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7B91" w14:textId="3DD25C45" w:rsidR="00951FC0" w:rsidRDefault="00951FC0" w:rsidP="00951FC0">
      <w:pPr>
        <w:tabs>
          <w:tab w:val="center" w:pos="4968"/>
        </w:tabs>
        <w:suppressAutoHyphens/>
        <w:jc w:val="center"/>
        <w:rPr>
          <w:rFonts w:cs="Arial"/>
          <w:b/>
          <w:sz w:val="22"/>
          <w:szCs w:val="22"/>
        </w:rPr>
      </w:pPr>
      <w:bookmarkStart w:id="0" w:name="_GoBack"/>
      <w:r w:rsidRPr="00DF04B5">
        <w:rPr>
          <w:noProof/>
        </w:rPr>
        <w:drawing>
          <wp:inline distT="0" distB="0" distL="0" distR="0" wp14:anchorId="781AC1E5" wp14:editId="243F0CDD">
            <wp:extent cx="5610225" cy="1000125"/>
            <wp:effectExtent l="0" t="0" r="9525" b="9525"/>
            <wp:docPr id="1" name="Picture 1" descr="Healthy Living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ing Char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bookmarkEnd w:id="0"/>
    </w:p>
    <w:p w14:paraId="72A326F7" w14:textId="77777777" w:rsidR="00951FC0" w:rsidRDefault="00951FC0" w:rsidP="00951FC0">
      <w:pPr>
        <w:tabs>
          <w:tab w:val="center" w:pos="4968"/>
        </w:tabs>
        <w:suppressAutoHyphens/>
        <w:jc w:val="center"/>
        <w:rPr>
          <w:rFonts w:cs="Arial"/>
          <w:b/>
          <w:sz w:val="22"/>
          <w:szCs w:val="22"/>
        </w:rPr>
      </w:pPr>
    </w:p>
    <w:p w14:paraId="7E1E2564" w14:textId="416F3E91" w:rsidR="00E3208A" w:rsidRPr="00170573" w:rsidRDefault="00E3208A" w:rsidP="00951FC0">
      <w:pPr>
        <w:tabs>
          <w:tab w:val="center" w:pos="4968"/>
        </w:tabs>
        <w:suppressAutoHyphens/>
        <w:jc w:val="center"/>
        <w:rPr>
          <w:rFonts w:cs="Arial"/>
          <w:b/>
          <w:spacing w:val="-3"/>
          <w:sz w:val="22"/>
          <w:szCs w:val="22"/>
        </w:rPr>
      </w:pPr>
      <w:r w:rsidRPr="00170573">
        <w:rPr>
          <w:rFonts w:cs="Arial"/>
          <w:b/>
          <w:sz w:val="22"/>
          <w:szCs w:val="22"/>
        </w:rPr>
        <w:t>JOB DESCRIPTION</w:t>
      </w:r>
    </w:p>
    <w:p w14:paraId="658D5746" w14:textId="77777777" w:rsidR="00E3208A" w:rsidRPr="00875985" w:rsidRDefault="00E3208A" w:rsidP="00E3208A">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904"/>
      </w:tblGrid>
      <w:tr w:rsidR="00E3208A" w:rsidRPr="009A5793" w14:paraId="01E4BCB6" w14:textId="77777777" w:rsidTr="009A5793">
        <w:tc>
          <w:tcPr>
            <w:tcW w:w="2376" w:type="dxa"/>
            <w:vAlign w:val="center"/>
          </w:tcPr>
          <w:p w14:paraId="7A5A12A2" w14:textId="77777777" w:rsidR="00E3208A" w:rsidRPr="009A5793" w:rsidRDefault="00E3208A" w:rsidP="009A5793">
            <w:pPr>
              <w:jc w:val="center"/>
              <w:rPr>
                <w:rFonts w:cs="Arial"/>
                <w:b/>
                <w:sz w:val="22"/>
                <w:szCs w:val="22"/>
              </w:rPr>
            </w:pPr>
          </w:p>
          <w:p w14:paraId="6C89DADE" w14:textId="77777777" w:rsidR="00E3208A" w:rsidRPr="009A5793" w:rsidRDefault="00E3208A" w:rsidP="00E3208A">
            <w:pPr>
              <w:rPr>
                <w:rFonts w:cs="Arial"/>
                <w:sz w:val="22"/>
                <w:szCs w:val="22"/>
              </w:rPr>
            </w:pPr>
            <w:r w:rsidRPr="009A5793">
              <w:rPr>
                <w:rFonts w:cs="Arial"/>
                <w:b/>
                <w:sz w:val="22"/>
                <w:szCs w:val="22"/>
              </w:rPr>
              <w:t>TITLE OF POST:</w:t>
            </w:r>
          </w:p>
          <w:p w14:paraId="7F9E66F6" w14:textId="77777777" w:rsidR="00E3208A" w:rsidRPr="009A5793" w:rsidRDefault="00E3208A" w:rsidP="00E3208A">
            <w:pPr>
              <w:rPr>
                <w:rFonts w:cs="Arial"/>
                <w:b/>
                <w:sz w:val="22"/>
                <w:szCs w:val="22"/>
              </w:rPr>
            </w:pPr>
          </w:p>
        </w:tc>
        <w:tc>
          <w:tcPr>
            <w:tcW w:w="7904" w:type="dxa"/>
          </w:tcPr>
          <w:p w14:paraId="7AE0F65B" w14:textId="77777777" w:rsidR="00E3208A" w:rsidRDefault="00E3208A" w:rsidP="003E2A47">
            <w:pPr>
              <w:jc w:val="both"/>
              <w:rPr>
                <w:rFonts w:cs="Arial"/>
                <w:b/>
                <w:sz w:val="22"/>
                <w:szCs w:val="22"/>
              </w:rPr>
            </w:pPr>
          </w:p>
          <w:p w14:paraId="2357FF2A" w14:textId="7CF369C4" w:rsidR="00697AD6" w:rsidRPr="009A5793" w:rsidRDefault="00912349" w:rsidP="003E2A47">
            <w:pPr>
              <w:jc w:val="both"/>
              <w:rPr>
                <w:rFonts w:cs="Arial"/>
                <w:b/>
                <w:sz w:val="22"/>
                <w:szCs w:val="22"/>
              </w:rPr>
            </w:pPr>
            <w:r>
              <w:rPr>
                <w:rFonts w:cs="Arial"/>
                <w:b/>
                <w:sz w:val="22"/>
                <w:szCs w:val="22"/>
              </w:rPr>
              <w:t>Social Prescribing</w:t>
            </w:r>
            <w:r w:rsidR="009F3DEC">
              <w:rPr>
                <w:rFonts w:cs="Arial"/>
                <w:b/>
                <w:sz w:val="22"/>
                <w:szCs w:val="22"/>
              </w:rPr>
              <w:t xml:space="preserve"> Service Deputy Manager </w:t>
            </w:r>
          </w:p>
        </w:tc>
      </w:tr>
      <w:tr w:rsidR="00E3208A" w:rsidRPr="009A5793" w14:paraId="0A87E86E" w14:textId="77777777" w:rsidTr="009A5793">
        <w:tc>
          <w:tcPr>
            <w:tcW w:w="2376" w:type="dxa"/>
            <w:vAlign w:val="center"/>
          </w:tcPr>
          <w:p w14:paraId="3F284C69" w14:textId="77777777" w:rsidR="00E3208A" w:rsidRPr="009A5793" w:rsidRDefault="00E3208A" w:rsidP="00E3208A">
            <w:pPr>
              <w:rPr>
                <w:rFonts w:cs="Arial"/>
                <w:b/>
                <w:sz w:val="22"/>
                <w:szCs w:val="22"/>
              </w:rPr>
            </w:pPr>
          </w:p>
          <w:p w14:paraId="08083E21" w14:textId="77777777" w:rsidR="00E3208A" w:rsidRPr="009A5793" w:rsidRDefault="00E3208A" w:rsidP="00E3208A">
            <w:pPr>
              <w:rPr>
                <w:rFonts w:cs="Arial"/>
                <w:b/>
                <w:sz w:val="22"/>
                <w:szCs w:val="22"/>
              </w:rPr>
            </w:pPr>
            <w:r w:rsidRPr="009A5793">
              <w:rPr>
                <w:rFonts w:cs="Arial"/>
                <w:b/>
                <w:sz w:val="22"/>
                <w:szCs w:val="22"/>
              </w:rPr>
              <w:t>SALARY:</w:t>
            </w:r>
          </w:p>
          <w:p w14:paraId="3F442445" w14:textId="77777777" w:rsidR="00E3208A" w:rsidRPr="009A5793" w:rsidRDefault="00E3208A" w:rsidP="00E3208A">
            <w:pPr>
              <w:rPr>
                <w:rFonts w:cs="Arial"/>
                <w:b/>
                <w:sz w:val="22"/>
                <w:szCs w:val="22"/>
              </w:rPr>
            </w:pPr>
          </w:p>
        </w:tc>
        <w:tc>
          <w:tcPr>
            <w:tcW w:w="7904" w:type="dxa"/>
          </w:tcPr>
          <w:p w14:paraId="34305252" w14:textId="77777777" w:rsidR="00F704A5" w:rsidRDefault="00F704A5" w:rsidP="00E25E2E">
            <w:pPr>
              <w:jc w:val="both"/>
              <w:rPr>
                <w:rFonts w:cs="Arial"/>
                <w:b/>
                <w:color w:val="FF0000"/>
                <w:sz w:val="22"/>
                <w:szCs w:val="22"/>
              </w:rPr>
            </w:pPr>
          </w:p>
          <w:p w14:paraId="3CD2D2CE" w14:textId="6AAAECB8" w:rsidR="00A720ED" w:rsidRDefault="00F704A5" w:rsidP="00E25E2E">
            <w:pPr>
              <w:jc w:val="both"/>
              <w:rPr>
                <w:rFonts w:cs="Arial"/>
                <w:b/>
                <w:sz w:val="22"/>
                <w:szCs w:val="22"/>
              </w:rPr>
            </w:pPr>
            <w:r w:rsidRPr="00F704A5">
              <w:rPr>
                <w:rFonts w:cs="Arial"/>
                <w:b/>
                <w:sz w:val="22"/>
                <w:szCs w:val="22"/>
              </w:rPr>
              <w:t>£</w:t>
            </w:r>
            <w:r w:rsidR="009F3DEC">
              <w:rPr>
                <w:rFonts w:cs="Arial"/>
                <w:b/>
                <w:sz w:val="22"/>
                <w:szCs w:val="22"/>
              </w:rPr>
              <w:t xml:space="preserve">28,226 </w:t>
            </w:r>
            <w:r w:rsidR="00A720ED">
              <w:rPr>
                <w:rFonts w:cs="Arial"/>
                <w:b/>
                <w:sz w:val="22"/>
                <w:szCs w:val="22"/>
              </w:rPr>
              <w:t xml:space="preserve">Pro Rata </w:t>
            </w:r>
            <w:r w:rsidRPr="00F704A5">
              <w:rPr>
                <w:rFonts w:cs="Arial"/>
                <w:b/>
                <w:sz w:val="22"/>
                <w:szCs w:val="22"/>
              </w:rPr>
              <w:t>(Based on 35hr Post)</w:t>
            </w:r>
            <w:r w:rsidR="0046262A">
              <w:rPr>
                <w:rFonts w:cs="Arial"/>
                <w:b/>
                <w:sz w:val="22"/>
                <w:szCs w:val="22"/>
              </w:rPr>
              <w:t xml:space="preserve"> </w:t>
            </w:r>
            <w:r w:rsidR="00C82DAC">
              <w:rPr>
                <w:rFonts w:cs="Arial"/>
                <w:b/>
                <w:sz w:val="22"/>
                <w:szCs w:val="22"/>
              </w:rPr>
              <w:t xml:space="preserve"> </w:t>
            </w:r>
          </w:p>
          <w:p w14:paraId="7EEDF975" w14:textId="77777777" w:rsidR="00E3208A" w:rsidRPr="00F704A5" w:rsidRDefault="0046262A" w:rsidP="00E25E2E">
            <w:pPr>
              <w:jc w:val="both"/>
              <w:rPr>
                <w:rFonts w:cs="Arial"/>
                <w:b/>
                <w:sz w:val="22"/>
                <w:szCs w:val="22"/>
              </w:rPr>
            </w:pPr>
            <w:r>
              <w:rPr>
                <w:rFonts w:cs="Arial"/>
                <w:b/>
                <w:sz w:val="22"/>
                <w:szCs w:val="22"/>
              </w:rPr>
              <w:t>(Plus salary contribution)</w:t>
            </w:r>
          </w:p>
        </w:tc>
      </w:tr>
      <w:tr w:rsidR="00E3208A" w:rsidRPr="009A5793" w14:paraId="67EE5FDA" w14:textId="77777777" w:rsidTr="009A5793">
        <w:tc>
          <w:tcPr>
            <w:tcW w:w="2376" w:type="dxa"/>
            <w:vAlign w:val="center"/>
          </w:tcPr>
          <w:p w14:paraId="1AEC7F3B" w14:textId="77777777" w:rsidR="00E3208A" w:rsidRPr="009A5793" w:rsidRDefault="00E3208A" w:rsidP="00E3208A">
            <w:pPr>
              <w:rPr>
                <w:rFonts w:cs="Arial"/>
                <w:b/>
                <w:sz w:val="22"/>
                <w:szCs w:val="22"/>
              </w:rPr>
            </w:pPr>
          </w:p>
          <w:p w14:paraId="7DD9C7E8" w14:textId="77777777" w:rsidR="00E3208A" w:rsidRPr="009A5793" w:rsidRDefault="00E3208A" w:rsidP="00E3208A">
            <w:pPr>
              <w:rPr>
                <w:rFonts w:cs="Arial"/>
                <w:sz w:val="22"/>
                <w:szCs w:val="22"/>
              </w:rPr>
            </w:pPr>
            <w:r w:rsidRPr="009A5793">
              <w:rPr>
                <w:rFonts w:cs="Arial"/>
                <w:b/>
                <w:sz w:val="22"/>
                <w:szCs w:val="22"/>
              </w:rPr>
              <w:t>HOURS:</w:t>
            </w:r>
          </w:p>
          <w:p w14:paraId="26D70871" w14:textId="77777777" w:rsidR="00E3208A" w:rsidRPr="009A5793" w:rsidRDefault="00E3208A" w:rsidP="00E3208A">
            <w:pPr>
              <w:rPr>
                <w:rFonts w:cs="Arial"/>
                <w:b/>
                <w:sz w:val="22"/>
                <w:szCs w:val="22"/>
              </w:rPr>
            </w:pPr>
          </w:p>
        </w:tc>
        <w:tc>
          <w:tcPr>
            <w:tcW w:w="7904" w:type="dxa"/>
          </w:tcPr>
          <w:p w14:paraId="226BA5F4" w14:textId="77777777" w:rsidR="00E3208A" w:rsidRPr="009A5793" w:rsidRDefault="00E3208A" w:rsidP="009A5793">
            <w:pPr>
              <w:jc w:val="both"/>
              <w:rPr>
                <w:rFonts w:cs="Arial"/>
                <w:b/>
                <w:sz w:val="22"/>
                <w:szCs w:val="22"/>
              </w:rPr>
            </w:pPr>
          </w:p>
          <w:p w14:paraId="16CA3F62" w14:textId="212D8622" w:rsidR="00E3208A" w:rsidRPr="009A5793" w:rsidRDefault="009F3DEC" w:rsidP="001D547B">
            <w:pPr>
              <w:jc w:val="both"/>
              <w:rPr>
                <w:rFonts w:cs="Arial"/>
                <w:b/>
                <w:sz w:val="22"/>
                <w:szCs w:val="22"/>
              </w:rPr>
            </w:pPr>
            <w:r>
              <w:rPr>
                <w:rFonts w:cs="Arial"/>
                <w:b/>
                <w:sz w:val="22"/>
                <w:szCs w:val="22"/>
              </w:rPr>
              <w:t>18hrs per week</w:t>
            </w:r>
          </w:p>
        </w:tc>
      </w:tr>
      <w:tr w:rsidR="00E3208A" w:rsidRPr="009A5793" w14:paraId="274E557C" w14:textId="77777777" w:rsidTr="009A5793">
        <w:tc>
          <w:tcPr>
            <w:tcW w:w="2376" w:type="dxa"/>
            <w:vAlign w:val="center"/>
          </w:tcPr>
          <w:p w14:paraId="3EE01273" w14:textId="77777777" w:rsidR="00E3208A" w:rsidRPr="009A5793" w:rsidRDefault="00E3208A" w:rsidP="00E3208A">
            <w:pPr>
              <w:rPr>
                <w:rFonts w:cs="Arial"/>
                <w:b/>
                <w:sz w:val="22"/>
                <w:szCs w:val="22"/>
              </w:rPr>
            </w:pPr>
          </w:p>
          <w:p w14:paraId="3530A0F7" w14:textId="77777777" w:rsidR="00E3208A" w:rsidRPr="009A5793" w:rsidRDefault="00E3208A" w:rsidP="00E3208A">
            <w:pPr>
              <w:rPr>
                <w:rFonts w:cs="Arial"/>
                <w:sz w:val="22"/>
                <w:szCs w:val="22"/>
              </w:rPr>
            </w:pPr>
            <w:r w:rsidRPr="009A5793">
              <w:rPr>
                <w:rFonts w:cs="Arial"/>
                <w:b/>
                <w:sz w:val="22"/>
                <w:szCs w:val="22"/>
              </w:rPr>
              <w:t>RESPONSIBLE TO:</w:t>
            </w:r>
          </w:p>
          <w:p w14:paraId="259BFFBF" w14:textId="77777777" w:rsidR="00E3208A" w:rsidRPr="009A5793" w:rsidRDefault="00E3208A" w:rsidP="00E3208A">
            <w:pPr>
              <w:rPr>
                <w:rFonts w:cs="Arial"/>
                <w:b/>
                <w:sz w:val="22"/>
                <w:szCs w:val="22"/>
              </w:rPr>
            </w:pPr>
          </w:p>
        </w:tc>
        <w:tc>
          <w:tcPr>
            <w:tcW w:w="7904" w:type="dxa"/>
          </w:tcPr>
          <w:p w14:paraId="6CAEF7F5" w14:textId="77777777" w:rsidR="00E3208A" w:rsidRPr="009A5793" w:rsidRDefault="00E3208A" w:rsidP="009A5793">
            <w:pPr>
              <w:jc w:val="both"/>
              <w:rPr>
                <w:rFonts w:cs="Arial"/>
                <w:b/>
                <w:sz w:val="22"/>
                <w:szCs w:val="22"/>
              </w:rPr>
            </w:pPr>
          </w:p>
          <w:p w14:paraId="0F6B6D57" w14:textId="77777777" w:rsidR="00E3208A" w:rsidRPr="009A5793" w:rsidRDefault="00912349" w:rsidP="00912349">
            <w:pPr>
              <w:jc w:val="both"/>
              <w:rPr>
                <w:rFonts w:cs="Arial"/>
                <w:b/>
                <w:sz w:val="22"/>
                <w:szCs w:val="22"/>
              </w:rPr>
            </w:pPr>
            <w:r>
              <w:rPr>
                <w:rFonts w:cs="Arial"/>
                <w:b/>
                <w:sz w:val="22"/>
                <w:szCs w:val="22"/>
              </w:rPr>
              <w:t>Social Prescribing Service Manager</w:t>
            </w:r>
          </w:p>
        </w:tc>
      </w:tr>
      <w:tr w:rsidR="00E3208A" w:rsidRPr="009A5793" w14:paraId="031E7B80" w14:textId="77777777" w:rsidTr="009A5793">
        <w:tc>
          <w:tcPr>
            <w:tcW w:w="2376" w:type="dxa"/>
            <w:vAlign w:val="center"/>
          </w:tcPr>
          <w:p w14:paraId="03323657" w14:textId="77777777" w:rsidR="00E3208A" w:rsidRPr="009A5793" w:rsidRDefault="00E3208A" w:rsidP="00E3208A">
            <w:pPr>
              <w:rPr>
                <w:rFonts w:cs="Arial"/>
                <w:b/>
                <w:sz w:val="22"/>
                <w:szCs w:val="22"/>
              </w:rPr>
            </w:pPr>
          </w:p>
          <w:p w14:paraId="385B553D" w14:textId="77777777" w:rsidR="00E3208A" w:rsidRPr="009A5793" w:rsidRDefault="00E3208A" w:rsidP="00E3208A">
            <w:pPr>
              <w:rPr>
                <w:rFonts w:cs="Arial"/>
                <w:sz w:val="22"/>
                <w:szCs w:val="22"/>
              </w:rPr>
            </w:pPr>
            <w:r w:rsidRPr="009A5793">
              <w:rPr>
                <w:rFonts w:cs="Arial"/>
                <w:b/>
                <w:sz w:val="22"/>
                <w:szCs w:val="22"/>
              </w:rPr>
              <w:t>ACCOUNTABLE TO:</w:t>
            </w:r>
          </w:p>
          <w:p w14:paraId="22E1D065" w14:textId="77777777" w:rsidR="00E3208A" w:rsidRPr="009A5793" w:rsidRDefault="00E3208A" w:rsidP="00E3208A">
            <w:pPr>
              <w:rPr>
                <w:rFonts w:cs="Arial"/>
                <w:b/>
                <w:sz w:val="22"/>
                <w:szCs w:val="22"/>
              </w:rPr>
            </w:pPr>
          </w:p>
        </w:tc>
        <w:tc>
          <w:tcPr>
            <w:tcW w:w="7904" w:type="dxa"/>
          </w:tcPr>
          <w:p w14:paraId="4C0464E5" w14:textId="77777777" w:rsidR="00E3208A" w:rsidRPr="009A5793" w:rsidRDefault="00E3208A" w:rsidP="009A5793">
            <w:pPr>
              <w:jc w:val="both"/>
              <w:rPr>
                <w:rFonts w:cs="Arial"/>
                <w:b/>
                <w:sz w:val="22"/>
                <w:szCs w:val="22"/>
              </w:rPr>
            </w:pPr>
          </w:p>
          <w:p w14:paraId="5F9F737D" w14:textId="66475AED" w:rsidR="00E3208A" w:rsidRPr="009A5793" w:rsidRDefault="00E3208A" w:rsidP="00C82DAC">
            <w:pPr>
              <w:jc w:val="both"/>
              <w:rPr>
                <w:rFonts w:cs="Arial"/>
                <w:b/>
                <w:sz w:val="22"/>
                <w:szCs w:val="22"/>
              </w:rPr>
            </w:pPr>
            <w:r w:rsidRPr="009A5793">
              <w:rPr>
                <w:rFonts w:cs="Arial"/>
                <w:b/>
                <w:sz w:val="22"/>
                <w:szCs w:val="22"/>
              </w:rPr>
              <w:t xml:space="preserve">The HALE </w:t>
            </w:r>
            <w:r w:rsidR="00C82DAC">
              <w:rPr>
                <w:rFonts w:cs="Arial"/>
                <w:b/>
                <w:sz w:val="22"/>
                <w:szCs w:val="22"/>
              </w:rPr>
              <w:t xml:space="preserve"> Trustee Board </w:t>
            </w:r>
          </w:p>
        </w:tc>
      </w:tr>
      <w:tr w:rsidR="00E3208A" w:rsidRPr="009A5793" w14:paraId="115071E0" w14:textId="77777777" w:rsidTr="009A5793">
        <w:tc>
          <w:tcPr>
            <w:tcW w:w="2376" w:type="dxa"/>
            <w:vAlign w:val="center"/>
          </w:tcPr>
          <w:p w14:paraId="43747EFE" w14:textId="77777777" w:rsidR="00E3208A" w:rsidRPr="009A5793" w:rsidRDefault="00E3208A" w:rsidP="00E3208A">
            <w:pPr>
              <w:rPr>
                <w:rFonts w:cs="Arial"/>
                <w:b/>
                <w:sz w:val="22"/>
                <w:szCs w:val="22"/>
              </w:rPr>
            </w:pPr>
          </w:p>
          <w:p w14:paraId="6738B788" w14:textId="77777777" w:rsidR="00E3208A" w:rsidRPr="009A5793" w:rsidRDefault="00E3208A" w:rsidP="00E3208A">
            <w:pPr>
              <w:rPr>
                <w:rFonts w:cs="Arial"/>
                <w:sz w:val="22"/>
                <w:szCs w:val="22"/>
              </w:rPr>
            </w:pPr>
            <w:r w:rsidRPr="009A5793">
              <w:rPr>
                <w:rFonts w:cs="Arial"/>
                <w:b/>
                <w:sz w:val="22"/>
                <w:szCs w:val="22"/>
              </w:rPr>
              <w:t>JOB PURPOSE:</w:t>
            </w:r>
          </w:p>
          <w:p w14:paraId="05E5C469" w14:textId="77777777" w:rsidR="00E3208A" w:rsidRPr="009A5793" w:rsidRDefault="00E3208A" w:rsidP="00E3208A">
            <w:pPr>
              <w:rPr>
                <w:rFonts w:cs="Arial"/>
                <w:b/>
                <w:sz w:val="22"/>
                <w:szCs w:val="22"/>
              </w:rPr>
            </w:pPr>
          </w:p>
        </w:tc>
        <w:tc>
          <w:tcPr>
            <w:tcW w:w="7904" w:type="dxa"/>
          </w:tcPr>
          <w:p w14:paraId="5AACA81D" w14:textId="77777777" w:rsidR="00E3208A" w:rsidRPr="009A5793" w:rsidRDefault="00E3208A" w:rsidP="009A5793">
            <w:pPr>
              <w:jc w:val="both"/>
              <w:rPr>
                <w:rFonts w:cs="Arial"/>
                <w:b/>
                <w:sz w:val="22"/>
                <w:szCs w:val="22"/>
              </w:rPr>
            </w:pPr>
          </w:p>
          <w:p w14:paraId="2CBA54AD" w14:textId="77777777" w:rsidR="00E3208A" w:rsidRPr="009A5793" w:rsidRDefault="00E3208A" w:rsidP="009A5793">
            <w:pPr>
              <w:jc w:val="both"/>
              <w:rPr>
                <w:rFonts w:cs="Arial"/>
                <w:b/>
                <w:sz w:val="22"/>
                <w:szCs w:val="22"/>
              </w:rPr>
            </w:pPr>
            <w:r w:rsidRPr="009A5793">
              <w:rPr>
                <w:rFonts w:cs="Arial"/>
                <w:b/>
                <w:sz w:val="22"/>
                <w:szCs w:val="22"/>
              </w:rPr>
              <w:t xml:space="preserve">To </w:t>
            </w:r>
            <w:r w:rsidR="00D42041">
              <w:rPr>
                <w:rFonts w:cs="Arial"/>
                <w:b/>
                <w:sz w:val="22"/>
                <w:szCs w:val="22"/>
              </w:rPr>
              <w:t xml:space="preserve">oversee the </w:t>
            </w:r>
            <w:r w:rsidRPr="009A5793">
              <w:rPr>
                <w:rFonts w:cs="Arial"/>
                <w:b/>
                <w:sz w:val="22"/>
                <w:szCs w:val="22"/>
              </w:rPr>
              <w:t>deliver</w:t>
            </w:r>
            <w:r w:rsidR="00D42041">
              <w:rPr>
                <w:rFonts w:cs="Arial"/>
                <w:b/>
                <w:sz w:val="22"/>
                <w:szCs w:val="22"/>
              </w:rPr>
              <w:t>y</w:t>
            </w:r>
            <w:r w:rsidRPr="009A5793">
              <w:rPr>
                <w:rFonts w:cs="Arial"/>
                <w:b/>
                <w:sz w:val="22"/>
                <w:szCs w:val="22"/>
              </w:rPr>
              <w:t xml:space="preserve"> </w:t>
            </w:r>
            <w:r w:rsidR="00E70B60">
              <w:rPr>
                <w:rFonts w:cs="Arial"/>
                <w:b/>
                <w:sz w:val="22"/>
                <w:szCs w:val="22"/>
              </w:rPr>
              <w:t xml:space="preserve">of the Community Connector service </w:t>
            </w:r>
            <w:r w:rsidRPr="009A5793">
              <w:rPr>
                <w:rFonts w:cs="Arial"/>
                <w:b/>
                <w:sz w:val="22"/>
                <w:szCs w:val="22"/>
              </w:rPr>
              <w:t xml:space="preserve"> </w:t>
            </w:r>
          </w:p>
          <w:p w14:paraId="034F3928" w14:textId="77777777" w:rsidR="00E3208A" w:rsidRPr="009A5793" w:rsidRDefault="00E3208A" w:rsidP="009A5793">
            <w:pPr>
              <w:jc w:val="both"/>
              <w:rPr>
                <w:rFonts w:cs="Arial"/>
                <w:b/>
                <w:sz w:val="22"/>
                <w:szCs w:val="22"/>
              </w:rPr>
            </w:pPr>
          </w:p>
        </w:tc>
      </w:tr>
    </w:tbl>
    <w:p w14:paraId="562D56A6" w14:textId="77777777" w:rsidR="0026682F" w:rsidRPr="00875985" w:rsidRDefault="0026682F" w:rsidP="0026682F">
      <w:pPr>
        <w:ind w:left="720"/>
        <w:jc w:val="both"/>
        <w:rPr>
          <w:rFonts w:cs="Arial"/>
          <w:sz w:val="22"/>
          <w:szCs w:val="22"/>
        </w:rPr>
      </w:pPr>
    </w:p>
    <w:p w14:paraId="2461F898" w14:textId="77777777" w:rsidR="00E3208A" w:rsidRPr="00875985" w:rsidRDefault="00E3208A" w:rsidP="00E3208A">
      <w:pPr>
        <w:jc w:val="both"/>
        <w:rPr>
          <w:rFonts w:cs="Arial"/>
          <w:sz w:val="22"/>
          <w:szCs w:val="22"/>
        </w:rPr>
      </w:pPr>
    </w:p>
    <w:p w14:paraId="5D8AB456" w14:textId="77777777" w:rsidR="00E3208A" w:rsidRDefault="00407D4E" w:rsidP="00E3208A">
      <w:pPr>
        <w:jc w:val="both"/>
        <w:rPr>
          <w:rFonts w:cs="Arial"/>
          <w:b/>
          <w:sz w:val="22"/>
          <w:szCs w:val="22"/>
        </w:rPr>
      </w:pPr>
      <w:r>
        <w:rPr>
          <w:rFonts w:cs="Arial"/>
          <w:b/>
          <w:sz w:val="22"/>
          <w:szCs w:val="22"/>
        </w:rPr>
        <w:t>1</w:t>
      </w:r>
      <w:r w:rsidR="00E3208A" w:rsidRPr="00875985">
        <w:rPr>
          <w:rFonts w:cs="Arial"/>
          <w:b/>
          <w:sz w:val="22"/>
          <w:szCs w:val="22"/>
        </w:rPr>
        <w:t>.         JOB PURPOSE</w:t>
      </w:r>
    </w:p>
    <w:p w14:paraId="2D352E45" w14:textId="77777777" w:rsidR="00B06695" w:rsidRPr="00875985" w:rsidRDefault="00B06695" w:rsidP="00E3208A">
      <w:pPr>
        <w:jc w:val="both"/>
        <w:rPr>
          <w:rFonts w:cs="Arial"/>
          <w:b/>
          <w:sz w:val="22"/>
          <w:szCs w:val="22"/>
        </w:rPr>
      </w:pPr>
    </w:p>
    <w:p w14:paraId="6C3CDD89" w14:textId="3E798730" w:rsidR="001D547B" w:rsidRPr="00BF680B" w:rsidRDefault="001D547B" w:rsidP="001D547B">
      <w:pPr>
        <w:numPr>
          <w:ilvl w:val="0"/>
          <w:numId w:val="3"/>
        </w:numPr>
        <w:jc w:val="both"/>
        <w:rPr>
          <w:rFonts w:cs="Arial"/>
          <w:color w:val="000000" w:themeColor="text1"/>
          <w:sz w:val="22"/>
          <w:szCs w:val="22"/>
        </w:rPr>
      </w:pPr>
      <w:r w:rsidRPr="00BF680B">
        <w:rPr>
          <w:rFonts w:cs="Arial"/>
          <w:color w:val="000000" w:themeColor="text1"/>
          <w:sz w:val="22"/>
          <w:szCs w:val="22"/>
        </w:rPr>
        <w:t xml:space="preserve">To support the </w:t>
      </w:r>
      <w:r w:rsidR="00912349" w:rsidRPr="00BF680B">
        <w:rPr>
          <w:rFonts w:cs="Arial"/>
          <w:color w:val="000000" w:themeColor="text1"/>
          <w:sz w:val="22"/>
          <w:szCs w:val="22"/>
        </w:rPr>
        <w:t xml:space="preserve">Social Prescribing Service Manager </w:t>
      </w:r>
      <w:r w:rsidRPr="00BF680B">
        <w:rPr>
          <w:rFonts w:cs="Arial"/>
          <w:color w:val="000000" w:themeColor="text1"/>
          <w:sz w:val="22"/>
          <w:szCs w:val="22"/>
        </w:rPr>
        <w:t xml:space="preserve">in the ongoing </w:t>
      </w:r>
      <w:r w:rsidR="00485D90" w:rsidRPr="00BF680B">
        <w:rPr>
          <w:rFonts w:cs="Arial"/>
          <w:color w:val="000000" w:themeColor="text1"/>
          <w:sz w:val="22"/>
          <w:szCs w:val="22"/>
        </w:rPr>
        <w:t xml:space="preserve">delivery and oversight of all Social Prescribing </w:t>
      </w:r>
      <w:r w:rsidR="00C82DAC">
        <w:rPr>
          <w:rFonts w:cs="Arial"/>
          <w:color w:val="000000" w:themeColor="text1"/>
          <w:sz w:val="22"/>
          <w:szCs w:val="22"/>
        </w:rPr>
        <w:t xml:space="preserve">service </w:t>
      </w:r>
      <w:r w:rsidR="009F3DEC">
        <w:rPr>
          <w:rFonts w:cs="Arial"/>
          <w:color w:val="000000" w:themeColor="text1"/>
          <w:sz w:val="22"/>
          <w:szCs w:val="22"/>
        </w:rPr>
        <w:t>areas</w:t>
      </w:r>
      <w:r w:rsidR="00485D90" w:rsidRPr="00BF680B">
        <w:rPr>
          <w:rFonts w:cs="Arial"/>
          <w:color w:val="000000" w:themeColor="text1"/>
          <w:sz w:val="22"/>
          <w:szCs w:val="22"/>
        </w:rPr>
        <w:t xml:space="preserve">, including </w:t>
      </w:r>
      <w:r w:rsidRPr="00BF680B">
        <w:rPr>
          <w:rFonts w:cs="Arial"/>
          <w:color w:val="000000" w:themeColor="text1"/>
          <w:sz w:val="22"/>
          <w:szCs w:val="22"/>
        </w:rPr>
        <w:t xml:space="preserve">monitoring and evaluation of the </w:t>
      </w:r>
      <w:r w:rsidR="00485D90" w:rsidRPr="00BF680B">
        <w:rPr>
          <w:rFonts w:cs="Arial"/>
          <w:color w:val="000000" w:themeColor="text1"/>
          <w:sz w:val="22"/>
          <w:szCs w:val="22"/>
        </w:rPr>
        <w:t xml:space="preserve">varied </w:t>
      </w:r>
      <w:r w:rsidRPr="00BF680B">
        <w:rPr>
          <w:rFonts w:cs="Arial"/>
          <w:color w:val="000000" w:themeColor="text1"/>
          <w:sz w:val="22"/>
          <w:szCs w:val="22"/>
        </w:rPr>
        <w:t>service</w:t>
      </w:r>
      <w:r w:rsidR="00485D90" w:rsidRPr="00BF680B">
        <w:rPr>
          <w:rFonts w:cs="Arial"/>
          <w:color w:val="000000" w:themeColor="text1"/>
          <w:sz w:val="22"/>
          <w:szCs w:val="22"/>
        </w:rPr>
        <w:t>s</w:t>
      </w:r>
      <w:r w:rsidRPr="00BF680B">
        <w:rPr>
          <w:rFonts w:cs="Arial"/>
          <w:color w:val="000000" w:themeColor="text1"/>
          <w:sz w:val="22"/>
          <w:szCs w:val="22"/>
        </w:rPr>
        <w:t>.</w:t>
      </w:r>
    </w:p>
    <w:p w14:paraId="760BD41E" w14:textId="574412AE" w:rsidR="00912349" w:rsidRPr="00BF680B" w:rsidRDefault="00912349" w:rsidP="001D547B">
      <w:pPr>
        <w:numPr>
          <w:ilvl w:val="0"/>
          <w:numId w:val="3"/>
        </w:numPr>
        <w:jc w:val="both"/>
        <w:rPr>
          <w:rFonts w:cs="Arial"/>
          <w:color w:val="000000" w:themeColor="text1"/>
          <w:sz w:val="22"/>
          <w:szCs w:val="22"/>
        </w:rPr>
      </w:pPr>
      <w:r w:rsidRPr="00BF680B">
        <w:rPr>
          <w:rFonts w:cs="Arial"/>
          <w:color w:val="000000" w:themeColor="text1"/>
          <w:sz w:val="22"/>
          <w:szCs w:val="22"/>
        </w:rPr>
        <w:t xml:space="preserve">To support/ </w:t>
      </w:r>
      <w:r w:rsidR="00C82DAC">
        <w:rPr>
          <w:rFonts w:cs="Arial"/>
          <w:color w:val="000000" w:themeColor="text1"/>
          <w:sz w:val="22"/>
          <w:szCs w:val="22"/>
        </w:rPr>
        <w:t>l</w:t>
      </w:r>
      <w:r w:rsidRPr="00BF680B">
        <w:rPr>
          <w:rFonts w:cs="Arial"/>
          <w:color w:val="000000" w:themeColor="text1"/>
          <w:sz w:val="22"/>
          <w:szCs w:val="22"/>
        </w:rPr>
        <w:t xml:space="preserve">ead on new Social Prescribing services and initiates.   </w:t>
      </w:r>
    </w:p>
    <w:p w14:paraId="3ED56CC6" w14:textId="77777777" w:rsidR="00D30CAC" w:rsidRPr="00BF680B" w:rsidRDefault="001D547B" w:rsidP="00A2272B">
      <w:pPr>
        <w:numPr>
          <w:ilvl w:val="0"/>
          <w:numId w:val="3"/>
        </w:numPr>
        <w:jc w:val="both"/>
        <w:rPr>
          <w:rFonts w:cs="Arial"/>
          <w:color w:val="000000" w:themeColor="text1"/>
          <w:sz w:val="22"/>
          <w:szCs w:val="22"/>
        </w:rPr>
      </w:pPr>
      <w:r w:rsidRPr="00BF680B">
        <w:rPr>
          <w:rFonts w:cs="Arial"/>
          <w:color w:val="000000" w:themeColor="text1"/>
          <w:sz w:val="22"/>
          <w:szCs w:val="22"/>
        </w:rPr>
        <w:t xml:space="preserve">To </w:t>
      </w:r>
      <w:r w:rsidR="00BF680B" w:rsidRPr="00BF680B">
        <w:rPr>
          <w:rFonts w:cs="Arial"/>
          <w:color w:val="000000" w:themeColor="text1"/>
          <w:sz w:val="22"/>
          <w:szCs w:val="22"/>
        </w:rPr>
        <w:t xml:space="preserve">line manage/ support with line management of </w:t>
      </w:r>
      <w:r w:rsidRPr="00BF680B">
        <w:rPr>
          <w:rFonts w:cs="Arial"/>
          <w:color w:val="000000" w:themeColor="text1"/>
          <w:sz w:val="22"/>
          <w:szCs w:val="22"/>
        </w:rPr>
        <w:t>staff</w:t>
      </w:r>
      <w:r w:rsidR="00912349" w:rsidRPr="00BF680B">
        <w:rPr>
          <w:rFonts w:cs="Arial"/>
          <w:color w:val="000000" w:themeColor="text1"/>
          <w:sz w:val="22"/>
          <w:szCs w:val="22"/>
        </w:rPr>
        <w:t xml:space="preserve"> and teams</w:t>
      </w:r>
      <w:r w:rsidRPr="00BF680B">
        <w:rPr>
          <w:rFonts w:cs="Arial"/>
          <w:color w:val="000000" w:themeColor="text1"/>
          <w:sz w:val="22"/>
          <w:szCs w:val="22"/>
        </w:rPr>
        <w:t>.</w:t>
      </w:r>
    </w:p>
    <w:p w14:paraId="1CBAB4BC" w14:textId="0ECC78E9" w:rsidR="001D547B" w:rsidRPr="00BF680B" w:rsidRDefault="001D547B" w:rsidP="00CE1129">
      <w:pPr>
        <w:numPr>
          <w:ilvl w:val="0"/>
          <w:numId w:val="3"/>
        </w:numPr>
        <w:jc w:val="both"/>
        <w:rPr>
          <w:rFonts w:cs="Arial"/>
          <w:color w:val="000000" w:themeColor="text1"/>
          <w:sz w:val="22"/>
          <w:szCs w:val="22"/>
        </w:rPr>
      </w:pPr>
      <w:r w:rsidRPr="00BF680B">
        <w:rPr>
          <w:rFonts w:cs="Arial"/>
          <w:color w:val="000000" w:themeColor="text1"/>
          <w:sz w:val="22"/>
          <w:szCs w:val="22"/>
        </w:rPr>
        <w:t>To promote</w:t>
      </w:r>
      <w:r w:rsidR="00C82DAC">
        <w:rPr>
          <w:rFonts w:cs="Arial"/>
          <w:color w:val="000000" w:themeColor="text1"/>
          <w:sz w:val="22"/>
          <w:szCs w:val="22"/>
        </w:rPr>
        <w:t xml:space="preserve"> and champion</w:t>
      </w:r>
      <w:r w:rsidRPr="00BF680B">
        <w:rPr>
          <w:rFonts w:cs="Arial"/>
          <w:color w:val="000000" w:themeColor="text1"/>
          <w:sz w:val="22"/>
          <w:szCs w:val="22"/>
        </w:rPr>
        <w:t xml:space="preserve"> </w:t>
      </w:r>
      <w:r w:rsidR="00C82DAC">
        <w:rPr>
          <w:rFonts w:cs="Arial"/>
          <w:color w:val="000000" w:themeColor="text1"/>
          <w:sz w:val="22"/>
          <w:szCs w:val="22"/>
        </w:rPr>
        <w:t xml:space="preserve">Social Prescribing Services </w:t>
      </w:r>
      <w:r w:rsidRPr="00BF680B">
        <w:rPr>
          <w:rFonts w:cs="Arial"/>
          <w:color w:val="000000" w:themeColor="text1"/>
          <w:sz w:val="22"/>
          <w:szCs w:val="22"/>
        </w:rPr>
        <w:t xml:space="preserve"> to external</w:t>
      </w:r>
      <w:r w:rsidR="00951FC0">
        <w:rPr>
          <w:rFonts w:cs="Arial"/>
          <w:color w:val="000000" w:themeColor="text1"/>
          <w:sz w:val="22"/>
          <w:szCs w:val="22"/>
        </w:rPr>
        <w:t xml:space="preserve"> </w:t>
      </w:r>
      <w:r w:rsidRPr="00BF680B">
        <w:rPr>
          <w:rFonts w:cs="Arial"/>
          <w:color w:val="000000" w:themeColor="text1"/>
          <w:sz w:val="22"/>
          <w:szCs w:val="22"/>
        </w:rPr>
        <w:t>organisations</w:t>
      </w:r>
    </w:p>
    <w:p w14:paraId="41B44ABE" w14:textId="77777777" w:rsidR="00E70B60" w:rsidRPr="00BF680B" w:rsidRDefault="00E70B60" w:rsidP="00E70B60">
      <w:pPr>
        <w:ind w:left="1080"/>
        <w:jc w:val="both"/>
        <w:rPr>
          <w:rFonts w:cs="Arial"/>
          <w:color w:val="000000" w:themeColor="text1"/>
          <w:sz w:val="22"/>
          <w:szCs w:val="22"/>
        </w:rPr>
      </w:pPr>
    </w:p>
    <w:p w14:paraId="3CA42893" w14:textId="77777777" w:rsidR="00E3208A" w:rsidRPr="00BF680B" w:rsidRDefault="00E3208A" w:rsidP="00E3208A">
      <w:pPr>
        <w:rPr>
          <w:rFonts w:cs="Arial"/>
          <w:sz w:val="22"/>
          <w:szCs w:val="22"/>
        </w:rPr>
      </w:pPr>
      <w:r w:rsidRPr="00BF680B">
        <w:rPr>
          <w:rFonts w:cs="Arial"/>
          <w:sz w:val="22"/>
          <w:szCs w:val="22"/>
        </w:rPr>
        <w:tab/>
      </w:r>
      <w:r w:rsidRPr="00BF680B">
        <w:rPr>
          <w:rFonts w:cs="Arial"/>
          <w:sz w:val="22"/>
          <w:szCs w:val="22"/>
        </w:rPr>
        <w:tab/>
      </w:r>
      <w:r w:rsidRPr="00BF680B">
        <w:rPr>
          <w:rFonts w:cs="Arial"/>
          <w:sz w:val="22"/>
          <w:szCs w:val="22"/>
        </w:rPr>
        <w:tab/>
      </w:r>
      <w:r w:rsidRPr="00BF680B">
        <w:rPr>
          <w:rFonts w:cs="Arial"/>
          <w:sz w:val="22"/>
          <w:szCs w:val="22"/>
        </w:rPr>
        <w:tab/>
        <w:t xml:space="preserve">   </w:t>
      </w:r>
    </w:p>
    <w:p w14:paraId="00B5692C" w14:textId="77777777" w:rsidR="00E3208A" w:rsidRPr="00BF680B" w:rsidRDefault="00407D4E" w:rsidP="00E3208A">
      <w:pPr>
        <w:jc w:val="both"/>
        <w:rPr>
          <w:rFonts w:cs="Arial"/>
          <w:b/>
          <w:sz w:val="22"/>
          <w:szCs w:val="22"/>
        </w:rPr>
      </w:pPr>
      <w:r w:rsidRPr="00BF680B">
        <w:rPr>
          <w:rFonts w:cs="Arial"/>
          <w:b/>
          <w:sz w:val="22"/>
          <w:szCs w:val="22"/>
        </w:rPr>
        <w:t>2</w:t>
      </w:r>
      <w:r w:rsidR="00E3208A" w:rsidRPr="00BF680B">
        <w:rPr>
          <w:rFonts w:cs="Arial"/>
          <w:b/>
          <w:sz w:val="22"/>
          <w:szCs w:val="22"/>
        </w:rPr>
        <w:t>.</w:t>
      </w:r>
      <w:r w:rsidR="00E3208A" w:rsidRPr="00BF680B">
        <w:rPr>
          <w:rFonts w:cs="Arial"/>
          <w:b/>
          <w:sz w:val="22"/>
          <w:szCs w:val="22"/>
        </w:rPr>
        <w:tab/>
        <w:t>PRIMARY DUTIES &amp; AREAS OF RESPONSIBILITY</w:t>
      </w:r>
    </w:p>
    <w:p w14:paraId="4A906153" w14:textId="77777777" w:rsidR="00E3208A" w:rsidRPr="00BF680B" w:rsidRDefault="00E3208A" w:rsidP="00E3208A">
      <w:pPr>
        <w:jc w:val="both"/>
        <w:rPr>
          <w:rFonts w:cs="Arial"/>
          <w:sz w:val="22"/>
          <w:szCs w:val="22"/>
        </w:rPr>
      </w:pPr>
    </w:p>
    <w:p w14:paraId="1FF28AAB" w14:textId="77777777" w:rsidR="00E3208A" w:rsidRPr="00BF680B" w:rsidRDefault="00E3208A" w:rsidP="00E3208A">
      <w:pPr>
        <w:spacing w:before="60"/>
        <w:jc w:val="both"/>
        <w:rPr>
          <w:rFonts w:cs="Arial"/>
          <w:b/>
          <w:sz w:val="22"/>
          <w:szCs w:val="22"/>
        </w:rPr>
      </w:pPr>
      <w:r w:rsidRPr="00BF680B">
        <w:rPr>
          <w:rFonts w:cs="Arial"/>
          <w:b/>
          <w:sz w:val="22"/>
          <w:szCs w:val="22"/>
        </w:rPr>
        <w:t xml:space="preserve">Objectives &amp; Targets </w:t>
      </w:r>
    </w:p>
    <w:p w14:paraId="36BE7513" w14:textId="77777777" w:rsidR="00B06695" w:rsidRPr="00BF680B" w:rsidRDefault="00B06695" w:rsidP="00E3208A">
      <w:pPr>
        <w:spacing w:before="60"/>
        <w:jc w:val="both"/>
        <w:rPr>
          <w:rFonts w:cs="Arial"/>
          <w:sz w:val="22"/>
          <w:szCs w:val="22"/>
        </w:rPr>
      </w:pPr>
    </w:p>
    <w:p w14:paraId="439E2129" w14:textId="423CB0FC" w:rsidR="00697EF4" w:rsidRPr="00BF680B" w:rsidRDefault="00697EF4" w:rsidP="00E3208A">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sz w:val="22"/>
          <w:szCs w:val="22"/>
        </w:rPr>
        <w:t xml:space="preserve">To </w:t>
      </w:r>
      <w:r w:rsidR="008B416F" w:rsidRPr="00BF680B">
        <w:rPr>
          <w:rFonts w:ascii="Arial" w:hAnsi="Arial" w:cs="Arial"/>
          <w:i w:val="0"/>
          <w:sz w:val="22"/>
          <w:szCs w:val="22"/>
        </w:rPr>
        <w:t xml:space="preserve">support with </w:t>
      </w:r>
      <w:r w:rsidRPr="00BF680B">
        <w:rPr>
          <w:rFonts w:ascii="Arial" w:hAnsi="Arial" w:cs="Arial"/>
          <w:i w:val="0"/>
          <w:sz w:val="22"/>
          <w:szCs w:val="22"/>
        </w:rPr>
        <w:t>deliver</w:t>
      </w:r>
      <w:r w:rsidR="008B416F" w:rsidRPr="00BF680B">
        <w:rPr>
          <w:rFonts w:ascii="Arial" w:hAnsi="Arial" w:cs="Arial"/>
          <w:i w:val="0"/>
          <w:sz w:val="22"/>
          <w:szCs w:val="22"/>
        </w:rPr>
        <w:t>y</w:t>
      </w:r>
      <w:r w:rsidR="00C82DAC">
        <w:rPr>
          <w:rFonts w:ascii="Arial" w:hAnsi="Arial" w:cs="Arial"/>
          <w:i w:val="0"/>
          <w:sz w:val="22"/>
          <w:szCs w:val="22"/>
        </w:rPr>
        <w:t xml:space="preserve"> and successful achievement</w:t>
      </w:r>
      <w:r w:rsidRPr="00BF680B">
        <w:rPr>
          <w:rFonts w:ascii="Arial" w:hAnsi="Arial" w:cs="Arial"/>
          <w:i w:val="0"/>
          <w:sz w:val="22"/>
          <w:szCs w:val="22"/>
        </w:rPr>
        <w:t xml:space="preserve"> </w:t>
      </w:r>
      <w:r w:rsidR="00912349" w:rsidRPr="00BF680B">
        <w:rPr>
          <w:rFonts w:ascii="Arial" w:hAnsi="Arial" w:cs="Arial"/>
          <w:i w:val="0"/>
          <w:sz w:val="22"/>
          <w:szCs w:val="22"/>
        </w:rPr>
        <w:t xml:space="preserve">of all </w:t>
      </w:r>
      <w:r w:rsidRPr="00BF680B">
        <w:rPr>
          <w:rFonts w:ascii="Arial" w:hAnsi="Arial" w:cs="Arial"/>
          <w:i w:val="0"/>
          <w:sz w:val="22"/>
          <w:szCs w:val="22"/>
        </w:rPr>
        <w:t xml:space="preserve">Community Connector Social Prescribing Service outcomes </w:t>
      </w:r>
      <w:r w:rsidR="00C82DAC">
        <w:rPr>
          <w:rFonts w:ascii="Arial" w:hAnsi="Arial" w:cs="Arial"/>
          <w:i w:val="0"/>
          <w:sz w:val="22"/>
          <w:szCs w:val="22"/>
        </w:rPr>
        <w:t xml:space="preserve">in line with contract arrangements </w:t>
      </w:r>
    </w:p>
    <w:p w14:paraId="246AF1C5" w14:textId="77777777" w:rsidR="002273FA" w:rsidRPr="00BF680B" w:rsidRDefault="00697EF4" w:rsidP="002273FA">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sz w:val="22"/>
          <w:szCs w:val="22"/>
        </w:rPr>
        <w:t>To</w:t>
      </w:r>
      <w:r w:rsidR="00485D90" w:rsidRPr="00BF680B">
        <w:rPr>
          <w:rFonts w:ascii="Arial" w:hAnsi="Arial" w:cs="Arial"/>
          <w:i w:val="0"/>
          <w:sz w:val="22"/>
          <w:szCs w:val="22"/>
        </w:rPr>
        <w:t xml:space="preserve"> line manage</w:t>
      </w:r>
      <w:r w:rsidR="008B416F" w:rsidRPr="00BF680B">
        <w:rPr>
          <w:rFonts w:ascii="Arial" w:hAnsi="Arial" w:cs="Arial"/>
          <w:i w:val="0"/>
          <w:sz w:val="22"/>
          <w:szCs w:val="22"/>
        </w:rPr>
        <w:t xml:space="preserve"> and </w:t>
      </w:r>
      <w:r w:rsidR="00485D90" w:rsidRPr="00BF680B">
        <w:rPr>
          <w:rFonts w:ascii="Arial" w:hAnsi="Arial" w:cs="Arial"/>
          <w:i w:val="0"/>
          <w:sz w:val="22"/>
          <w:szCs w:val="22"/>
        </w:rPr>
        <w:t xml:space="preserve">supervise members of the </w:t>
      </w:r>
      <w:r w:rsidRPr="00BF680B">
        <w:rPr>
          <w:rFonts w:ascii="Arial" w:hAnsi="Arial" w:cs="Arial"/>
          <w:i w:val="0"/>
          <w:sz w:val="22"/>
          <w:szCs w:val="22"/>
        </w:rPr>
        <w:t>Community Connector Team.</w:t>
      </w:r>
      <w:r w:rsidR="00B06695" w:rsidRPr="00BF680B">
        <w:rPr>
          <w:rFonts w:ascii="Arial" w:hAnsi="Arial" w:cs="Arial"/>
          <w:i w:val="0"/>
          <w:sz w:val="22"/>
          <w:szCs w:val="22"/>
        </w:rPr>
        <w:t xml:space="preserve"> To include case management supervision</w:t>
      </w:r>
      <w:r w:rsidR="00485D90" w:rsidRPr="00BF680B">
        <w:rPr>
          <w:rFonts w:ascii="Arial" w:hAnsi="Arial" w:cs="Arial"/>
          <w:i w:val="0"/>
          <w:sz w:val="22"/>
          <w:szCs w:val="22"/>
        </w:rPr>
        <w:t xml:space="preserve"> a</w:t>
      </w:r>
      <w:r w:rsidR="00B06695" w:rsidRPr="00BF680B">
        <w:rPr>
          <w:rFonts w:ascii="Arial" w:hAnsi="Arial" w:cs="Arial"/>
          <w:i w:val="0"/>
          <w:sz w:val="22"/>
          <w:szCs w:val="22"/>
        </w:rPr>
        <w:t>nd where appropriate referral of team members to external supervision/counselling.</w:t>
      </w:r>
    </w:p>
    <w:p w14:paraId="35C9DE2C" w14:textId="77777777" w:rsidR="002273FA" w:rsidRPr="00BF680B" w:rsidRDefault="002273FA" w:rsidP="002273FA">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color w:val="000000" w:themeColor="text1"/>
          <w:sz w:val="22"/>
          <w:szCs w:val="22"/>
        </w:rPr>
        <w:t xml:space="preserve">Step in to support Community Connector Senior team roles to deliver on objectives, manage teams during busy periods/ leave/ absence.  </w:t>
      </w:r>
    </w:p>
    <w:p w14:paraId="1C5CFC07" w14:textId="77777777" w:rsidR="00485D90" w:rsidRPr="00BF680B" w:rsidRDefault="00485D90" w:rsidP="00E3208A">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sz w:val="22"/>
          <w:szCs w:val="22"/>
        </w:rPr>
        <w:t xml:space="preserve">To </w:t>
      </w:r>
      <w:r w:rsidR="00BF680B" w:rsidRPr="00BF680B">
        <w:rPr>
          <w:rFonts w:ascii="Arial" w:hAnsi="Arial" w:cs="Arial"/>
          <w:i w:val="0"/>
          <w:sz w:val="22"/>
          <w:szCs w:val="22"/>
        </w:rPr>
        <w:t xml:space="preserve">support the Social Prescribing service manager </w:t>
      </w:r>
      <w:r w:rsidRPr="00BF680B">
        <w:rPr>
          <w:rFonts w:ascii="Arial" w:hAnsi="Arial" w:cs="Arial"/>
          <w:i w:val="0"/>
          <w:sz w:val="22"/>
          <w:szCs w:val="22"/>
        </w:rPr>
        <w:t xml:space="preserve">in </w:t>
      </w:r>
      <w:r w:rsidR="00BF680B" w:rsidRPr="00BF680B">
        <w:rPr>
          <w:rFonts w:ascii="Arial" w:hAnsi="Arial" w:cs="Arial"/>
          <w:i w:val="0"/>
          <w:sz w:val="22"/>
          <w:szCs w:val="22"/>
        </w:rPr>
        <w:t xml:space="preserve">the development and management of  </w:t>
      </w:r>
      <w:r w:rsidRPr="00BF680B">
        <w:rPr>
          <w:rFonts w:ascii="Arial" w:hAnsi="Arial" w:cs="Arial"/>
          <w:i w:val="0"/>
          <w:sz w:val="22"/>
          <w:szCs w:val="22"/>
        </w:rPr>
        <w:t>partnership</w:t>
      </w:r>
      <w:r w:rsidR="00BF680B" w:rsidRPr="00BF680B">
        <w:rPr>
          <w:rFonts w:ascii="Arial" w:hAnsi="Arial" w:cs="Arial"/>
          <w:i w:val="0"/>
          <w:sz w:val="22"/>
          <w:szCs w:val="22"/>
        </w:rPr>
        <w:t>s</w:t>
      </w:r>
      <w:r w:rsidRPr="00BF680B">
        <w:rPr>
          <w:rFonts w:ascii="Arial" w:hAnsi="Arial" w:cs="Arial"/>
          <w:i w:val="0"/>
          <w:sz w:val="22"/>
          <w:szCs w:val="22"/>
        </w:rPr>
        <w:t xml:space="preserve"> with other VCS organisations to deliver the Community Connector social prescribing service.</w:t>
      </w:r>
    </w:p>
    <w:p w14:paraId="363D5B4E" w14:textId="77777777" w:rsidR="00485D90" w:rsidRPr="00BF680B" w:rsidRDefault="00485D90" w:rsidP="00E3208A">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sz w:val="22"/>
          <w:szCs w:val="22"/>
        </w:rPr>
        <w:t xml:space="preserve">To support the Social Prescribing Service Manager in securing/ managing new business opportunities related to Social Prescribing </w:t>
      </w:r>
    </w:p>
    <w:p w14:paraId="6AE4931A" w14:textId="77777777" w:rsidR="00E3208A" w:rsidRPr="00BF680B" w:rsidRDefault="00E3208A" w:rsidP="00D30CAC">
      <w:pPr>
        <w:pStyle w:val="BodyTextIndent"/>
        <w:numPr>
          <w:ilvl w:val="0"/>
          <w:numId w:val="2"/>
        </w:numPr>
        <w:tabs>
          <w:tab w:val="clear" w:pos="1502"/>
        </w:tabs>
        <w:spacing w:after="60"/>
        <w:ind w:left="1134" w:hanging="425"/>
        <w:rPr>
          <w:rFonts w:ascii="Arial" w:hAnsi="Arial" w:cs="Arial"/>
          <w:i w:val="0"/>
          <w:sz w:val="22"/>
          <w:szCs w:val="22"/>
        </w:rPr>
      </w:pPr>
      <w:r w:rsidRPr="00BF680B">
        <w:rPr>
          <w:rFonts w:ascii="Arial" w:hAnsi="Arial" w:cs="Arial"/>
          <w:i w:val="0"/>
          <w:sz w:val="22"/>
          <w:szCs w:val="22"/>
        </w:rPr>
        <w:t xml:space="preserve">To </w:t>
      </w:r>
      <w:r w:rsidR="008B416F" w:rsidRPr="00BF680B">
        <w:rPr>
          <w:rFonts w:ascii="Arial" w:hAnsi="Arial" w:cs="Arial"/>
          <w:i w:val="0"/>
          <w:sz w:val="22"/>
          <w:szCs w:val="22"/>
        </w:rPr>
        <w:t>support with the oversight</w:t>
      </w:r>
      <w:r w:rsidR="00E70B60" w:rsidRPr="00BF680B">
        <w:rPr>
          <w:rFonts w:ascii="Arial" w:hAnsi="Arial" w:cs="Arial"/>
          <w:i w:val="0"/>
          <w:sz w:val="22"/>
          <w:szCs w:val="22"/>
        </w:rPr>
        <w:t xml:space="preserve"> </w:t>
      </w:r>
      <w:r w:rsidR="00C82DAC">
        <w:rPr>
          <w:rFonts w:ascii="Arial" w:hAnsi="Arial" w:cs="Arial"/>
          <w:i w:val="0"/>
          <w:sz w:val="22"/>
          <w:szCs w:val="22"/>
        </w:rPr>
        <w:t xml:space="preserve">of </w:t>
      </w:r>
      <w:r w:rsidR="00E70B60" w:rsidRPr="00BF680B">
        <w:rPr>
          <w:rFonts w:ascii="Arial" w:hAnsi="Arial" w:cs="Arial"/>
          <w:i w:val="0"/>
          <w:sz w:val="22"/>
          <w:szCs w:val="22"/>
        </w:rPr>
        <w:t>the</w:t>
      </w:r>
      <w:r w:rsidRPr="00BF680B">
        <w:rPr>
          <w:rFonts w:ascii="Arial" w:hAnsi="Arial" w:cs="Arial"/>
          <w:i w:val="0"/>
          <w:sz w:val="22"/>
          <w:szCs w:val="22"/>
        </w:rPr>
        <w:t xml:space="preserve"> </w:t>
      </w:r>
      <w:r w:rsidR="00E70B60" w:rsidRPr="00BF680B">
        <w:rPr>
          <w:rFonts w:ascii="Arial" w:hAnsi="Arial" w:cs="Arial"/>
          <w:i w:val="0"/>
          <w:sz w:val="22"/>
          <w:szCs w:val="22"/>
        </w:rPr>
        <w:t xml:space="preserve">Community Connectors </w:t>
      </w:r>
      <w:r w:rsidRPr="00BF680B">
        <w:rPr>
          <w:rFonts w:ascii="Arial" w:hAnsi="Arial" w:cs="Arial"/>
          <w:i w:val="0"/>
          <w:sz w:val="22"/>
          <w:szCs w:val="22"/>
        </w:rPr>
        <w:t xml:space="preserve">strategic positioning </w:t>
      </w:r>
      <w:r w:rsidR="00E70B60" w:rsidRPr="00BF680B">
        <w:rPr>
          <w:rFonts w:ascii="Arial" w:hAnsi="Arial" w:cs="Arial"/>
          <w:i w:val="0"/>
          <w:sz w:val="22"/>
          <w:szCs w:val="22"/>
        </w:rPr>
        <w:t>in Bradford and surrounding areas.</w:t>
      </w:r>
    </w:p>
    <w:p w14:paraId="5DEC4F7E" w14:textId="77777777" w:rsidR="00697EF4" w:rsidRPr="00BF680B" w:rsidRDefault="00697EF4" w:rsidP="00E3208A">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F680B">
        <w:rPr>
          <w:rFonts w:ascii="Arial" w:hAnsi="Arial" w:cs="Arial"/>
          <w:i w:val="0"/>
          <w:color w:val="000000" w:themeColor="text1"/>
          <w:sz w:val="22"/>
          <w:szCs w:val="22"/>
        </w:rPr>
        <w:lastRenderedPageBreak/>
        <w:t>To ensure the service is accessible to all groups by carefully monitoring and evaluating the variety of ethnic groups/ gender / age and, when appropriate, adapt the service to address any potential barriers.</w:t>
      </w:r>
    </w:p>
    <w:p w14:paraId="4DB28923" w14:textId="77777777" w:rsidR="00E3208A" w:rsidRPr="00BF680B" w:rsidRDefault="00E3208A" w:rsidP="00697EF4">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F680B">
        <w:rPr>
          <w:rFonts w:ascii="Arial" w:hAnsi="Arial" w:cs="Arial"/>
          <w:i w:val="0"/>
          <w:sz w:val="22"/>
          <w:szCs w:val="22"/>
        </w:rPr>
        <w:t xml:space="preserve">To work as part of the HALE </w:t>
      </w:r>
      <w:r w:rsidRPr="00BF680B">
        <w:rPr>
          <w:rFonts w:ascii="Arial" w:hAnsi="Arial" w:cs="Arial"/>
          <w:i w:val="0"/>
          <w:color w:val="000000" w:themeColor="text1"/>
          <w:sz w:val="22"/>
          <w:szCs w:val="22"/>
        </w:rPr>
        <w:t xml:space="preserve">team </w:t>
      </w:r>
      <w:r w:rsidR="00905721" w:rsidRPr="00BF680B">
        <w:rPr>
          <w:rFonts w:ascii="Arial" w:hAnsi="Arial" w:cs="Arial"/>
          <w:i w:val="0"/>
          <w:color w:val="000000" w:themeColor="text1"/>
          <w:sz w:val="22"/>
          <w:szCs w:val="22"/>
        </w:rPr>
        <w:t>and</w:t>
      </w:r>
      <w:r w:rsidR="00407D4E" w:rsidRPr="00BF680B">
        <w:rPr>
          <w:rFonts w:ascii="Arial" w:hAnsi="Arial" w:cs="Arial"/>
          <w:i w:val="0"/>
          <w:color w:val="000000" w:themeColor="text1"/>
          <w:sz w:val="22"/>
          <w:szCs w:val="22"/>
        </w:rPr>
        <w:t xml:space="preserve"> contribute to wider HALE objectives. </w:t>
      </w:r>
      <w:r w:rsidR="00A75ECD" w:rsidRPr="00BF680B">
        <w:rPr>
          <w:rFonts w:ascii="Arial" w:hAnsi="Arial" w:cs="Arial"/>
          <w:i w:val="0"/>
          <w:color w:val="000000" w:themeColor="text1"/>
          <w:sz w:val="22"/>
          <w:szCs w:val="22"/>
        </w:rPr>
        <w:t xml:space="preserve"> </w:t>
      </w:r>
    </w:p>
    <w:p w14:paraId="5543E0ED" w14:textId="77777777" w:rsidR="00C43A21" w:rsidRPr="00BF680B" w:rsidRDefault="00CE1129" w:rsidP="00D30CAC">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F680B">
        <w:rPr>
          <w:rFonts w:ascii="Arial" w:hAnsi="Arial" w:cs="Arial"/>
          <w:i w:val="0"/>
          <w:color w:val="000000" w:themeColor="text1"/>
          <w:sz w:val="22"/>
          <w:szCs w:val="22"/>
        </w:rPr>
        <w:t xml:space="preserve">To attend </w:t>
      </w:r>
      <w:r w:rsidR="00B06695" w:rsidRPr="00BF680B">
        <w:rPr>
          <w:rFonts w:ascii="Arial" w:hAnsi="Arial" w:cs="Arial"/>
          <w:i w:val="0"/>
          <w:color w:val="000000" w:themeColor="text1"/>
          <w:sz w:val="22"/>
          <w:szCs w:val="22"/>
        </w:rPr>
        <w:t>appropriate</w:t>
      </w:r>
      <w:r w:rsidRPr="00BF680B">
        <w:rPr>
          <w:rFonts w:ascii="Arial" w:hAnsi="Arial" w:cs="Arial"/>
          <w:i w:val="0"/>
          <w:color w:val="000000" w:themeColor="text1"/>
          <w:sz w:val="22"/>
          <w:szCs w:val="22"/>
        </w:rPr>
        <w:t xml:space="preserve"> meetings </w:t>
      </w:r>
      <w:r w:rsidR="00510331" w:rsidRPr="00BF680B">
        <w:rPr>
          <w:rFonts w:ascii="Arial" w:hAnsi="Arial" w:cs="Arial"/>
          <w:i w:val="0"/>
          <w:color w:val="000000" w:themeColor="text1"/>
          <w:sz w:val="22"/>
          <w:szCs w:val="22"/>
        </w:rPr>
        <w:t xml:space="preserve">as </w:t>
      </w:r>
      <w:r w:rsidR="00B06695" w:rsidRPr="00BF680B">
        <w:rPr>
          <w:rFonts w:ascii="Arial" w:hAnsi="Arial" w:cs="Arial"/>
          <w:i w:val="0"/>
          <w:color w:val="000000" w:themeColor="text1"/>
          <w:sz w:val="22"/>
          <w:szCs w:val="22"/>
        </w:rPr>
        <w:t>the</w:t>
      </w:r>
      <w:r w:rsidR="00E2327D" w:rsidRPr="00BF680B">
        <w:rPr>
          <w:rFonts w:ascii="Arial" w:hAnsi="Arial" w:cs="Arial"/>
          <w:i w:val="0"/>
          <w:color w:val="000000" w:themeColor="text1"/>
          <w:sz w:val="22"/>
          <w:szCs w:val="22"/>
        </w:rPr>
        <w:t xml:space="preserve"> HALE represent</w:t>
      </w:r>
      <w:r w:rsidR="00510331" w:rsidRPr="00BF680B">
        <w:rPr>
          <w:rFonts w:ascii="Arial" w:hAnsi="Arial" w:cs="Arial"/>
          <w:i w:val="0"/>
          <w:color w:val="000000" w:themeColor="text1"/>
          <w:sz w:val="22"/>
          <w:szCs w:val="22"/>
        </w:rPr>
        <w:t>ative</w:t>
      </w:r>
      <w:r w:rsidR="00B06695" w:rsidRPr="00BF680B">
        <w:rPr>
          <w:rFonts w:ascii="Arial" w:hAnsi="Arial" w:cs="Arial"/>
          <w:i w:val="0"/>
          <w:color w:val="000000" w:themeColor="text1"/>
          <w:sz w:val="22"/>
          <w:szCs w:val="22"/>
        </w:rPr>
        <w:t>.</w:t>
      </w:r>
    </w:p>
    <w:p w14:paraId="2818BC71" w14:textId="77777777" w:rsidR="00E3208A" w:rsidRPr="00BF680B" w:rsidRDefault="00A75ECD" w:rsidP="00E3208A">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F680B">
        <w:rPr>
          <w:rFonts w:ascii="Arial" w:hAnsi="Arial" w:cs="Arial"/>
          <w:i w:val="0"/>
          <w:color w:val="000000" w:themeColor="text1"/>
          <w:sz w:val="22"/>
          <w:szCs w:val="22"/>
        </w:rPr>
        <w:t xml:space="preserve">To </w:t>
      </w:r>
      <w:r w:rsidR="00697EF4" w:rsidRPr="00BF680B">
        <w:rPr>
          <w:rFonts w:ascii="Arial" w:hAnsi="Arial" w:cs="Arial"/>
          <w:i w:val="0"/>
          <w:color w:val="000000" w:themeColor="text1"/>
          <w:sz w:val="22"/>
          <w:szCs w:val="22"/>
        </w:rPr>
        <w:t>manage</w:t>
      </w:r>
      <w:r w:rsidR="00D30CAC" w:rsidRPr="00BF680B">
        <w:rPr>
          <w:rFonts w:ascii="Arial" w:hAnsi="Arial" w:cs="Arial"/>
          <w:i w:val="0"/>
          <w:color w:val="000000" w:themeColor="text1"/>
          <w:sz w:val="22"/>
          <w:szCs w:val="22"/>
        </w:rPr>
        <w:t xml:space="preserve"> </w:t>
      </w:r>
      <w:r w:rsidR="00B06695" w:rsidRPr="00BF680B">
        <w:rPr>
          <w:rFonts w:ascii="Arial" w:hAnsi="Arial" w:cs="Arial"/>
          <w:i w:val="0"/>
          <w:color w:val="000000" w:themeColor="text1"/>
          <w:sz w:val="22"/>
          <w:szCs w:val="22"/>
        </w:rPr>
        <w:t xml:space="preserve">any </w:t>
      </w:r>
      <w:r w:rsidR="00D30CAC" w:rsidRPr="00BF680B">
        <w:rPr>
          <w:rFonts w:ascii="Arial" w:hAnsi="Arial" w:cs="Arial"/>
          <w:i w:val="0"/>
          <w:color w:val="000000" w:themeColor="text1"/>
          <w:sz w:val="22"/>
          <w:szCs w:val="22"/>
        </w:rPr>
        <w:t>ris</w:t>
      </w:r>
      <w:r w:rsidR="00697EF4" w:rsidRPr="00BF680B">
        <w:rPr>
          <w:rFonts w:ascii="Arial" w:hAnsi="Arial" w:cs="Arial"/>
          <w:i w:val="0"/>
          <w:color w:val="000000" w:themeColor="text1"/>
          <w:sz w:val="22"/>
          <w:szCs w:val="22"/>
        </w:rPr>
        <w:t xml:space="preserve">k associated with </w:t>
      </w:r>
      <w:r w:rsidR="00485D90" w:rsidRPr="00BF680B">
        <w:rPr>
          <w:rFonts w:ascii="Arial" w:hAnsi="Arial" w:cs="Arial"/>
          <w:i w:val="0"/>
          <w:color w:val="000000" w:themeColor="text1"/>
          <w:sz w:val="22"/>
          <w:szCs w:val="22"/>
        </w:rPr>
        <w:t>the</w:t>
      </w:r>
      <w:r w:rsidR="00B06695" w:rsidRPr="00BF680B">
        <w:rPr>
          <w:rFonts w:ascii="Arial" w:hAnsi="Arial" w:cs="Arial"/>
          <w:i w:val="0"/>
          <w:color w:val="000000" w:themeColor="text1"/>
          <w:sz w:val="22"/>
          <w:szCs w:val="22"/>
        </w:rPr>
        <w:t>s</w:t>
      </w:r>
      <w:r w:rsidR="00485D90" w:rsidRPr="00BF680B">
        <w:rPr>
          <w:rFonts w:ascii="Arial" w:hAnsi="Arial" w:cs="Arial"/>
          <w:i w:val="0"/>
          <w:color w:val="000000" w:themeColor="text1"/>
          <w:sz w:val="22"/>
          <w:szCs w:val="22"/>
        </w:rPr>
        <w:t>e</w:t>
      </w:r>
      <w:r w:rsidRPr="00BF680B">
        <w:rPr>
          <w:rFonts w:ascii="Arial" w:hAnsi="Arial" w:cs="Arial"/>
          <w:i w:val="0"/>
          <w:color w:val="000000" w:themeColor="text1"/>
          <w:sz w:val="22"/>
          <w:szCs w:val="22"/>
        </w:rPr>
        <w:t xml:space="preserve"> project</w:t>
      </w:r>
      <w:r w:rsidR="00697EF4" w:rsidRPr="00BF680B">
        <w:rPr>
          <w:rFonts w:ascii="Arial" w:hAnsi="Arial" w:cs="Arial"/>
          <w:i w:val="0"/>
          <w:color w:val="000000" w:themeColor="text1"/>
          <w:sz w:val="22"/>
          <w:szCs w:val="22"/>
        </w:rPr>
        <w:t>s</w:t>
      </w:r>
      <w:r w:rsidR="00E3208A" w:rsidRPr="00BF680B">
        <w:rPr>
          <w:rFonts w:ascii="Arial" w:hAnsi="Arial" w:cs="Arial"/>
          <w:i w:val="0"/>
          <w:color w:val="000000" w:themeColor="text1"/>
          <w:sz w:val="22"/>
          <w:szCs w:val="22"/>
        </w:rPr>
        <w:t xml:space="preserve"> in line with HALE procedures.</w:t>
      </w:r>
    </w:p>
    <w:p w14:paraId="5801F472" w14:textId="77777777" w:rsidR="00E3208A" w:rsidRPr="00BF680B" w:rsidRDefault="00E3208A" w:rsidP="00E3208A">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F680B">
        <w:rPr>
          <w:rFonts w:ascii="Arial" w:hAnsi="Arial" w:cs="Arial"/>
          <w:i w:val="0"/>
          <w:color w:val="000000" w:themeColor="text1"/>
          <w:sz w:val="22"/>
          <w:szCs w:val="22"/>
        </w:rPr>
        <w:t>To actively part</w:t>
      </w:r>
      <w:r w:rsidR="00B06695" w:rsidRPr="00BF680B">
        <w:rPr>
          <w:rFonts w:ascii="Arial" w:hAnsi="Arial" w:cs="Arial"/>
          <w:i w:val="0"/>
          <w:color w:val="000000" w:themeColor="text1"/>
          <w:sz w:val="22"/>
          <w:szCs w:val="22"/>
        </w:rPr>
        <w:t>icipate in supervision</w:t>
      </w:r>
      <w:r w:rsidRPr="00BF680B">
        <w:rPr>
          <w:rFonts w:ascii="Arial" w:hAnsi="Arial" w:cs="Arial"/>
          <w:i w:val="0"/>
          <w:color w:val="000000" w:themeColor="text1"/>
          <w:sz w:val="22"/>
          <w:szCs w:val="22"/>
        </w:rPr>
        <w:t xml:space="preserve"> and team meetings.</w:t>
      </w:r>
    </w:p>
    <w:p w14:paraId="5E0B987F" w14:textId="77777777" w:rsidR="00DF57EE" w:rsidRPr="00BF680B" w:rsidRDefault="00697EF4" w:rsidP="00DF57EE">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F680B">
        <w:rPr>
          <w:rFonts w:ascii="Arial" w:hAnsi="Arial" w:cs="Arial"/>
          <w:i w:val="0"/>
          <w:color w:val="000000" w:themeColor="text1"/>
          <w:sz w:val="22"/>
          <w:szCs w:val="22"/>
        </w:rPr>
        <w:t xml:space="preserve">To ensure the Community Connector service maintains confidentiality of service user’s data in line with HALE protocols and procedures. </w:t>
      </w:r>
      <w:r w:rsidR="00DF57EE" w:rsidRPr="00BF680B">
        <w:rPr>
          <w:rFonts w:ascii="Arial" w:hAnsi="Arial" w:cs="Arial"/>
          <w:i w:val="0"/>
          <w:color w:val="000000" w:themeColor="text1"/>
          <w:sz w:val="22"/>
          <w:szCs w:val="22"/>
        </w:rPr>
        <w:t xml:space="preserve"> </w:t>
      </w:r>
    </w:p>
    <w:p w14:paraId="7DE62D3B" w14:textId="07B67000" w:rsidR="00DF57EE" w:rsidRPr="00BF680B" w:rsidRDefault="00DF57EE" w:rsidP="00DF57EE">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F680B">
        <w:rPr>
          <w:rFonts w:ascii="Arial" w:hAnsi="Arial" w:cs="Arial"/>
          <w:i w:val="0"/>
          <w:color w:val="000000" w:themeColor="text1"/>
          <w:sz w:val="22"/>
          <w:szCs w:val="22"/>
        </w:rPr>
        <w:t xml:space="preserve">To contribute to the smooth running of </w:t>
      </w:r>
      <w:r w:rsidR="00C82DAC" w:rsidRPr="00BF680B">
        <w:rPr>
          <w:rFonts w:ascii="Arial" w:hAnsi="Arial" w:cs="Arial"/>
          <w:i w:val="0"/>
          <w:color w:val="000000" w:themeColor="text1"/>
          <w:sz w:val="22"/>
          <w:szCs w:val="22"/>
        </w:rPr>
        <w:t xml:space="preserve"> </w:t>
      </w:r>
      <w:r w:rsidR="009F3DEC" w:rsidRPr="00BF680B">
        <w:rPr>
          <w:rFonts w:ascii="Arial" w:hAnsi="Arial" w:cs="Arial"/>
          <w:i w:val="0"/>
          <w:color w:val="000000" w:themeColor="text1"/>
          <w:sz w:val="22"/>
          <w:szCs w:val="22"/>
        </w:rPr>
        <w:t>HALE</w:t>
      </w:r>
      <w:r w:rsidR="009F3DEC">
        <w:rPr>
          <w:rFonts w:ascii="Arial" w:hAnsi="Arial" w:cs="Arial"/>
          <w:i w:val="0"/>
          <w:color w:val="000000" w:themeColor="text1"/>
          <w:sz w:val="22"/>
          <w:szCs w:val="22"/>
        </w:rPr>
        <w:t xml:space="preserve"> operations</w:t>
      </w:r>
      <w:r w:rsidR="00C82DAC">
        <w:rPr>
          <w:rFonts w:ascii="Arial" w:hAnsi="Arial" w:cs="Arial"/>
          <w:i w:val="0"/>
          <w:color w:val="000000" w:themeColor="text1"/>
          <w:sz w:val="22"/>
          <w:szCs w:val="22"/>
        </w:rPr>
        <w:t xml:space="preserve"> </w:t>
      </w:r>
      <w:r w:rsidR="0076263C" w:rsidRPr="00BF680B">
        <w:rPr>
          <w:rFonts w:ascii="Arial" w:hAnsi="Arial" w:cs="Arial"/>
          <w:i w:val="0"/>
          <w:color w:val="000000" w:themeColor="text1"/>
          <w:sz w:val="22"/>
          <w:szCs w:val="22"/>
        </w:rPr>
        <w:t>.</w:t>
      </w:r>
      <w:r w:rsidRPr="00BF680B">
        <w:rPr>
          <w:rFonts w:ascii="Arial" w:hAnsi="Arial" w:cs="Arial"/>
          <w:i w:val="0"/>
          <w:color w:val="000000" w:themeColor="text1"/>
          <w:sz w:val="22"/>
          <w:szCs w:val="22"/>
        </w:rPr>
        <w:t xml:space="preserve"> </w:t>
      </w:r>
    </w:p>
    <w:p w14:paraId="02621C42" w14:textId="77777777" w:rsidR="00E3208A" w:rsidRPr="00BF680B" w:rsidRDefault="00E3208A" w:rsidP="00E3208A">
      <w:pPr>
        <w:jc w:val="both"/>
        <w:rPr>
          <w:rFonts w:cs="Arial"/>
          <w:color w:val="000000" w:themeColor="text1"/>
          <w:sz w:val="22"/>
          <w:szCs w:val="22"/>
        </w:rPr>
      </w:pPr>
    </w:p>
    <w:p w14:paraId="08E2D224" w14:textId="77777777" w:rsidR="00E3208A" w:rsidRPr="00BF680B" w:rsidRDefault="00E3208A" w:rsidP="00E3208A">
      <w:pPr>
        <w:jc w:val="both"/>
        <w:rPr>
          <w:rFonts w:cs="Arial"/>
          <w:b/>
          <w:color w:val="000000" w:themeColor="text1"/>
          <w:sz w:val="22"/>
          <w:szCs w:val="22"/>
        </w:rPr>
      </w:pPr>
    </w:p>
    <w:p w14:paraId="00A47179" w14:textId="77777777" w:rsidR="00E3208A" w:rsidRPr="00BF680B" w:rsidRDefault="00EB0F3B" w:rsidP="00E3208A">
      <w:pPr>
        <w:jc w:val="both"/>
        <w:rPr>
          <w:rFonts w:cs="Arial"/>
          <w:b/>
          <w:color w:val="000000" w:themeColor="text1"/>
          <w:sz w:val="22"/>
          <w:szCs w:val="22"/>
        </w:rPr>
      </w:pPr>
      <w:r w:rsidRPr="00BF680B">
        <w:rPr>
          <w:rFonts w:cs="Arial"/>
          <w:b/>
          <w:color w:val="000000" w:themeColor="text1"/>
          <w:sz w:val="22"/>
          <w:szCs w:val="22"/>
        </w:rPr>
        <w:t>3</w:t>
      </w:r>
      <w:r w:rsidR="00E3208A" w:rsidRPr="00BF680B">
        <w:rPr>
          <w:rFonts w:cs="Arial"/>
          <w:b/>
          <w:color w:val="000000" w:themeColor="text1"/>
          <w:sz w:val="22"/>
          <w:szCs w:val="22"/>
        </w:rPr>
        <w:t>.</w:t>
      </w:r>
      <w:r w:rsidR="00E3208A" w:rsidRPr="00BF680B">
        <w:rPr>
          <w:rFonts w:cs="Arial"/>
          <w:b/>
          <w:color w:val="000000" w:themeColor="text1"/>
          <w:sz w:val="22"/>
          <w:szCs w:val="22"/>
        </w:rPr>
        <w:tab/>
        <w:t>COMMUNICATION &amp; WORKING RELATIONSHIPS</w:t>
      </w:r>
    </w:p>
    <w:p w14:paraId="3FA1D084" w14:textId="77777777" w:rsidR="00E3208A" w:rsidRPr="00BF680B" w:rsidRDefault="00E3208A" w:rsidP="00E3208A">
      <w:pPr>
        <w:jc w:val="both"/>
        <w:rPr>
          <w:rFonts w:cs="Arial"/>
          <w:color w:val="000000" w:themeColor="text1"/>
          <w:sz w:val="22"/>
          <w:szCs w:val="22"/>
        </w:rPr>
      </w:pPr>
    </w:p>
    <w:p w14:paraId="3DC930EC" w14:textId="77777777" w:rsidR="00E3208A" w:rsidRPr="00BF680B" w:rsidRDefault="00E3208A" w:rsidP="00EB0F3B">
      <w:pPr>
        <w:pStyle w:val="BodyTextIndent"/>
        <w:rPr>
          <w:rFonts w:ascii="Arial" w:hAnsi="Arial" w:cs="Arial"/>
          <w:i w:val="0"/>
          <w:color w:val="000000" w:themeColor="text1"/>
          <w:sz w:val="22"/>
          <w:szCs w:val="22"/>
        </w:rPr>
      </w:pPr>
      <w:r w:rsidRPr="00BF680B">
        <w:rPr>
          <w:rFonts w:ascii="Arial" w:hAnsi="Arial" w:cs="Arial"/>
          <w:i w:val="0"/>
          <w:color w:val="000000" w:themeColor="text1"/>
          <w:sz w:val="22"/>
          <w:szCs w:val="22"/>
        </w:rPr>
        <w:t>To work and communicate with</w:t>
      </w:r>
      <w:r w:rsidR="00697EF4" w:rsidRPr="00BF680B">
        <w:rPr>
          <w:rFonts w:ascii="Arial" w:hAnsi="Arial" w:cs="Arial"/>
          <w:i w:val="0"/>
          <w:color w:val="000000" w:themeColor="text1"/>
          <w:sz w:val="22"/>
          <w:szCs w:val="22"/>
        </w:rPr>
        <w:t xml:space="preserve"> stakeholders including commissioners, funders, health and social care staff, local people, </w:t>
      </w:r>
      <w:r w:rsidRPr="00BF680B">
        <w:rPr>
          <w:rFonts w:ascii="Arial" w:hAnsi="Arial" w:cs="Arial"/>
          <w:i w:val="0"/>
          <w:color w:val="000000" w:themeColor="text1"/>
          <w:sz w:val="22"/>
          <w:szCs w:val="22"/>
        </w:rPr>
        <w:t xml:space="preserve">community groups, </w:t>
      </w:r>
      <w:r w:rsidR="00697EF4" w:rsidRPr="00BF680B">
        <w:rPr>
          <w:rFonts w:ascii="Arial" w:hAnsi="Arial" w:cs="Arial"/>
          <w:i w:val="0"/>
          <w:color w:val="000000" w:themeColor="text1"/>
          <w:sz w:val="22"/>
          <w:szCs w:val="22"/>
        </w:rPr>
        <w:t xml:space="preserve">other </w:t>
      </w:r>
      <w:r w:rsidRPr="00BF680B">
        <w:rPr>
          <w:rFonts w:ascii="Arial" w:hAnsi="Arial" w:cs="Arial"/>
          <w:i w:val="0"/>
          <w:color w:val="000000" w:themeColor="text1"/>
          <w:sz w:val="22"/>
          <w:szCs w:val="22"/>
        </w:rPr>
        <w:t xml:space="preserve">voluntary and statutory agencies operating in the HALE </w:t>
      </w:r>
      <w:r w:rsidR="00510331" w:rsidRPr="00BF680B">
        <w:rPr>
          <w:rFonts w:ascii="Arial" w:hAnsi="Arial" w:cs="Arial"/>
          <w:i w:val="0"/>
          <w:color w:val="000000" w:themeColor="text1"/>
          <w:sz w:val="22"/>
          <w:szCs w:val="22"/>
        </w:rPr>
        <w:t xml:space="preserve">geographical </w:t>
      </w:r>
      <w:r w:rsidRPr="00BF680B">
        <w:rPr>
          <w:rFonts w:ascii="Arial" w:hAnsi="Arial" w:cs="Arial"/>
          <w:i w:val="0"/>
          <w:color w:val="000000" w:themeColor="text1"/>
          <w:sz w:val="22"/>
          <w:szCs w:val="22"/>
        </w:rPr>
        <w:t>area</w:t>
      </w:r>
      <w:r w:rsidR="00510331" w:rsidRPr="00BF680B">
        <w:rPr>
          <w:rFonts w:ascii="Arial" w:hAnsi="Arial" w:cs="Arial"/>
          <w:i w:val="0"/>
          <w:color w:val="000000" w:themeColor="text1"/>
          <w:sz w:val="22"/>
          <w:szCs w:val="22"/>
        </w:rPr>
        <w:t>,</w:t>
      </w:r>
      <w:r w:rsidRPr="00BF680B">
        <w:rPr>
          <w:rFonts w:ascii="Arial" w:hAnsi="Arial" w:cs="Arial"/>
          <w:i w:val="0"/>
          <w:color w:val="000000" w:themeColor="text1"/>
          <w:sz w:val="22"/>
          <w:szCs w:val="22"/>
        </w:rPr>
        <w:t xml:space="preserve"> and outside this area as</w:t>
      </w:r>
      <w:r w:rsidR="00065936" w:rsidRPr="00BF680B">
        <w:rPr>
          <w:rFonts w:ascii="Arial" w:hAnsi="Arial" w:cs="Arial"/>
          <w:i w:val="0"/>
          <w:color w:val="000000" w:themeColor="text1"/>
          <w:sz w:val="22"/>
          <w:szCs w:val="22"/>
        </w:rPr>
        <w:t xml:space="preserve"> </w:t>
      </w:r>
      <w:r w:rsidRPr="00BF680B">
        <w:rPr>
          <w:rFonts w:ascii="Arial" w:hAnsi="Arial" w:cs="Arial"/>
          <w:i w:val="0"/>
          <w:color w:val="000000" w:themeColor="text1"/>
          <w:sz w:val="22"/>
          <w:szCs w:val="22"/>
        </w:rPr>
        <w:t>appropriate.</w:t>
      </w:r>
    </w:p>
    <w:p w14:paraId="6A66AB64" w14:textId="77777777" w:rsidR="00E3208A" w:rsidRPr="00BF680B" w:rsidRDefault="00E3208A" w:rsidP="00E3208A">
      <w:pPr>
        <w:jc w:val="both"/>
        <w:rPr>
          <w:rFonts w:cs="Arial"/>
          <w:b/>
          <w:color w:val="000000" w:themeColor="text1"/>
          <w:sz w:val="22"/>
          <w:szCs w:val="22"/>
        </w:rPr>
      </w:pPr>
    </w:p>
    <w:p w14:paraId="7FCA1D7A" w14:textId="77777777" w:rsidR="00E3208A" w:rsidRPr="00BF680B" w:rsidRDefault="00E3208A" w:rsidP="00E3208A">
      <w:pPr>
        <w:jc w:val="both"/>
        <w:rPr>
          <w:rFonts w:cs="Arial"/>
          <w:b/>
          <w:color w:val="000000" w:themeColor="text1"/>
          <w:sz w:val="22"/>
          <w:szCs w:val="22"/>
        </w:rPr>
      </w:pPr>
    </w:p>
    <w:p w14:paraId="07D9BEB8" w14:textId="77777777" w:rsidR="00E3208A" w:rsidRPr="00BF680B" w:rsidRDefault="00EB0F3B" w:rsidP="00E3208A">
      <w:pPr>
        <w:jc w:val="both"/>
        <w:rPr>
          <w:rFonts w:cs="Arial"/>
          <w:b/>
          <w:color w:val="000000" w:themeColor="text1"/>
          <w:sz w:val="22"/>
          <w:szCs w:val="22"/>
        </w:rPr>
      </w:pPr>
      <w:r w:rsidRPr="00BF680B">
        <w:rPr>
          <w:rFonts w:cs="Arial"/>
          <w:b/>
          <w:color w:val="000000" w:themeColor="text1"/>
          <w:sz w:val="22"/>
          <w:szCs w:val="22"/>
        </w:rPr>
        <w:t>4</w:t>
      </w:r>
      <w:r w:rsidR="00E3208A" w:rsidRPr="00BF680B">
        <w:rPr>
          <w:rFonts w:cs="Arial"/>
          <w:b/>
          <w:color w:val="000000" w:themeColor="text1"/>
          <w:sz w:val="22"/>
          <w:szCs w:val="22"/>
        </w:rPr>
        <w:t xml:space="preserve">.  </w:t>
      </w:r>
      <w:r w:rsidR="00E3208A" w:rsidRPr="00BF680B">
        <w:rPr>
          <w:rFonts w:cs="Arial"/>
          <w:b/>
          <w:color w:val="000000" w:themeColor="text1"/>
          <w:sz w:val="22"/>
          <w:szCs w:val="22"/>
        </w:rPr>
        <w:tab/>
        <w:t>SPECIAL WORKING CONDITIONS</w:t>
      </w:r>
    </w:p>
    <w:p w14:paraId="477653D0" w14:textId="77777777" w:rsidR="00E3208A" w:rsidRPr="00BF680B" w:rsidRDefault="00E3208A" w:rsidP="00E3208A">
      <w:pPr>
        <w:jc w:val="both"/>
        <w:rPr>
          <w:rFonts w:cs="Arial"/>
          <w:color w:val="000000" w:themeColor="text1"/>
          <w:sz w:val="22"/>
          <w:szCs w:val="22"/>
        </w:rPr>
      </w:pPr>
    </w:p>
    <w:p w14:paraId="217A2A88" w14:textId="77777777" w:rsidR="002273FA" w:rsidRPr="00BF680B" w:rsidRDefault="00EB0F3B" w:rsidP="00E3208A">
      <w:pPr>
        <w:ind w:left="720"/>
        <w:jc w:val="both"/>
        <w:rPr>
          <w:rFonts w:cs="Arial"/>
          <w:color w:val="000000" w:themeColor="text1"/>
          <w:sz w:val="22"/>
          <w:szCs w:val="22"/>
        </w:rPr>
      </w:pPr>
      <w:r w:rsidRPr="00BF680B">
        <w:rPr>
          <w:rFonts w:cs="Arial"/>
          <w:color w:val="000000" w:themeColor="text1"/>
          <w:sz w:val="22"/>
          <w:szCs w:val="22"/>
        </w:rPr>
        <w:t>Access to o</w:t>
      </w:r>
      <w:r w:rsidR="00510331" w:rsidRPr="00BF680B">
        <w:rPr>
          <w:rFonts w:cs="Arial"/>
          <w:color w:val="000000" w:themeColor="text1"/>
          <w:sz w:val="22"/>
          <w:szCs w:val="22"/>
        </w:rPr>
        <w:t>wn transport is essential for t</w:t>
      </w:r>
      <w:r w:rsidR="00E3208A" w:rsidRPr="00BF680B">
        <w:rPr>
          <w:rFonts w:cs="Arial"/>
          <w:color w:val="000000" w:themeColor="text1"/>
          <w:sz w:val="22"/>
          <w:szCs w:val="22"/>
        </w:rPr>
        <w:t xml:space="preserve">ravel around </w:t>
      </w:r>
      <w:r w:rsidR="002273FA" w:rsidRPr="00BF680B">
        <w:rPr>
          <w:rFonts w:cs="Arial"/>
          <w:color w:val="000000" w:themeColor="text1"/>
          <w:sz w:val="22"/>
          <w:szCs w:val="22"/>
        </w:rPr>
        <w:t xml:space="preserve">Bradford, </w:t>
      </w:r>
      <w:r w:rsidR="00E3208A" w:rsidRPr="00BF680B">
        <w:rPr>
          <w:rFonts w:cs="Arial"/>
          <w:color w:val="000000" w:themeColor="text1"/>
          <w:sz w:val="22"/>
          <w:szCs w:val="22"/>
        </w:rPr>
        <w:t>and work in a variety of settings</w:t>
      </w:r>
      <w:r w:rsidR="00510331" w:rsidRPr="00BF680B">
        <w:rPr>
          <w:rFonts w:cs="Arial"/>
          <w:color w:val="000000" w:themeColor="text1"/>
          <w:sz w:val="22"/>
          <w:szCs w:val="22"/>
        </w:rPr>
        <w:t xml:space="preserve">. </w:t>
      </w:r>
    </w:p>
    <w:p w14:paraId="66BE6052" w14:textId="77777777" w:rsidR="002273FA" w:rsidRPr="00BF680B" w:rsidRDefault="002273FA" w:rsidP="00E3208A">
      <w:pPr>
        <w:ind w:left="720"/>
        <w:jc w:val="both"/>
        <w:rPr>
          <w:rFonts w:cs="Arial"/>
          <w:color w:val="000000" w:themeColor="text1"/>
          <w:sz w:val="22"/>
          <w:szCs w:val="22"/>
        </w:rPr>
      </w:pPr>
      <w:r w:rsidRPr="00BF680B">
        <w:rPr>
          <w:rFonts w:cs="Arial"/>
          <w:color w:val="000000" w:themeColor="text1"/>
          <w:sz w:val="22"/>
          <w:szCs w:val="22"/>
        </w:rPr>
        <w:t xml:space="preserve">Some travel to Aire, Wharfe, Craven may also be required. </w:t>
      </w:r>
      <w:r w:rsidR="00E3208A" w:rsidRPr="00BF680B">
        <w:rPr>
          <w:rFonts w:cs="Arial"/>
          <w:color w:val="000000" w:themeColor="text1"/>
          <w:sz w:val="22"/>
          <w:szCs w:val="22"/>
        </w:rPr>
        <w:t xml:space="preserve"> </w:t>
      </w:r>
    </w:p>
    <w:p w14:paraId="30821D7B" w14:textId="77777777" w:rsidR="00E3208A" w:rsidRPr="00BF680B" w:rsidRDefault="00510331" w:rsidP="00E3208A">
      <w:pPr>
        <w:ind w:left="720"/>
        <w:jc w:val="both"/>
        <w:rPr>
          <w:rFonts w:cs="Arial"/>
          <w:color w:val="000000" w:themeColor="text1"/>
          <w:sz w:val="22"/>
          <w:szCs w:val="22"/>
        </w:rPr>
      </w:pPr>
      <w:r w:rsidRPr="00BF680B">
        <w:rPr>
          <w:rFonts w:cs="Arial"/>
          <w:color w:val="000000" w:themeColor="text1"/>
          <w:sz w:val="22"/>
          <w:szCs w:val="22"/>
        </w:rPr>
        <w:t>You will o</w:t>
      </w:r>
      <w:r w:rsidR="00E3208A" w:rsidRPr="00BF680B">
        <w:rPr>
          <w:rFonts w:cs="Arial"/>
          <w:color w:val="000000" w:themeColor="text1"/>
          <w:sz w:val="22"/>
          <w:szCs w:val="22"/>
        </w:rPr>
        <w:t>ccasional</w:t>
      </w:r>
      <w:r w:rsidRPr="00BF680B">
        <w:rPr>
          <w:rFonts w:cs="Arial"/>
          <w:color w:val="000000" w:themeColor="text1"/>
          <w:sz w:val="22"/>
          <w:szCs w:val="22"/>
        </w:rPr>
        <w:t>ly be required to</w:t>
      </w:r>
      <w:r w:rsidR="00E3208A" w:rsidRPr="00BF680B">
        <w:rPr>
          <w:rFonts w:cs="Arial"/>
          <w:color w:val="000000" w:themeColor="text1"/>
          <w:sz w:val="22"/>
          <w:szCs w:val="22"/>
        </w:rPr>
        <w:t xml:space="preserve"> transport resources for events and work unsocial hours evenings and weekends.</w:t>
      </w:r>
    </w:p>
    <w:p w14:paraId="0AB1BC8C" w14:textId="77777777" w:rsidR="00E3208A" w:rsidRPr="00BF680B" w:rsidRDefault="00E3208A" w:rsidP="00E3208A">
      <w:pPr>
        <w:ind w:left="720"/>
        <w:jc w:val="both"/>
        <w:rPr>
          <w:rFonts w:cs="Arial"/>
          <w:sz w:val="22"/>
          <w:szCs w:val="22"/>
        </w:rPr>
      </w:pPr>
    </w:p>
    <w:p w14:paraId="5F9AF790" w14:textId="77777777" w:rsidR="00E3208A" w:rsidRPr="00BF680B" w:rsidRDefault="00E3208A" w:rsidP="00E3208A">
      <w:pPr>
        <w:jc w:val="both"/>
        <w:rPr>
          <w:rFonts w:cs="Arial"/>
          <w:b/>
          <w:sz w:val="22"/>
          <w:szCs w:val="22"/>
        </w:rPr>
      </w:pPr>
    </w:p>
    <w:p w14:paraId="57182BB3" w14:textId="77777777" w:rsidR="00E3208A" w:rsidRPr="00BF680B" w:rsidRDefault="00EB0F3B" w:rsidP="00E3208A">
      <w:pPr>
        <w:jc w:val="both"/>
        <w:rPr>
          <w:rFonts w:cs="Arial"/>
          <w:sz w:val="22"/>
          <w:szCs w:val="22"/>
        </w:rPr>
      </w:pPr>
      <w:r w:rsidRPr="00BF680B">
        <w:rPr>
          <w:rFonts w:cs="Arial"/>
          <w:b/>
          <w:sz w:val="22"/>
          <w:szCs w:val="22"/>
        </w:rPr>
        <w:t>5</w:t>
      </w:r>
      <w:r w:rsidR="00E3208A" w:rsidRPr="00BF680B">
        <w:rPr>
          <w:rFonts w:cs="Arial"/>
          <w:b/>
          <w:sz w:val="22"/>
          <w:szCs w:val="22"/>
        </w:rPr>
        <w:t>.</w:t>
      </w:r>
      <w:r w:rsidR="00E3208A" w:rsidRPr="00BF680B">
        <w:rPr>
          <w:rFonts w:cs="Arial"/>
          <w:b/>
          <w:sz w:val="22"/>
          <w:szCs w:val="22"/>
        </w:rPr>
        <w:tab/>
        <w:t xml:space="preserve">REHABILITATION OF OFFENDERS ACT 1994 </w:t>
      </w:r>
    </w:p>
    <w:p w14:paraId="55514A71" w14:textId="77777777" w:rsidR="00E3208A" w:rsidRPr="00BF680B" w:rsidRDefault="00E3208A" w:rsidP="00E3208A">
      <w:pPr>
        <w:jc w:val="both"/>
        <w:rPr>
          <w:rFonts w:cs="Arial"/>
          <w:sz w:val="22"/>
          <w:szCs w:val="22"/>
        </w:rPr>
      </w:pPr>
    </w:p>
    <w:p w14:paraId="2AA1B7C7" w14:textId="77777777" w:rsidR="00E3208A" w:rsidRPr="00BF680B" w:rsidRDefault="00E3208A" w:rsidP="00E3208A">
      <w:pPr>
        <w:ind w:left="720"/>
        <w:jc w:val="both"/>
        <w:rPr>
          <w:rFonts w:cs="Arial"/>
          <w:sz w:val="22"/>
          <w:szCs w:val="22"/>
        </w:rPr>
      </w:pPr>
      <w:r w:rsidRPr="00BF680B">
        <w:rPr>
          <w:rFonts w:cs="Arial"/>
          <w:sz w:val="22"/>
          <w:szCs w:val="22"/>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14:paraId="19142842" w14:textId="77777777" w:rsidR="00E3208A" w:rsidRPr="00BF680B" w:rsidRDefault="00E3208A" w:rsidP="00E3208A">
      <w:pPr>
        <w:ind w:left="720"/>
        <w:jc w:val="both"/>
        <w:rPr>
          <w:rFonts w:cs="Arial"/>
          <w:sz w:val="22"/>
          <w:szCs w:val="22"/>
        </w:rPr>
      </w:pPr>
    </w:p>
    <w:p w14:paraId="35593316" w14:textId="77777777" w:rsidR="00E3208A" w:rsidRPr="00BF680B" w:rsidRDefault="00E3208A" w:rsidP="00E3208A">
      <w:pPr>
        <w:ind w:left="720"/>
        <w:jc w:val="both"/>
        <w:rPr>
          <w:rFonts w:cs="Arial"/>
          <w:i/>
          <w:sz w:val="22"/>
          <w:szCs w:val="22"/>
        </w:rPr>
      </w:pPr>
    </w:p>
    <w:p w14:paraId="3A0994EE" w14:textId="77777777" w:rsidR="00E3208A" w:rsidRPr="00BF680B" w:rsidRDefault="00EB0F3B" w:rsidP="00E3208A">
      <w:pPr>
        <w:jc w:val="both"/>
        <w:rPr>
          <w:rFonts w:cs="Arial"/>
          <w:b/>
          <w:sz w:val="22"/>
          <w:szCs w:val="22"/>
        </w:rPr>
      </w:pPr>
      <w:r w:rsidRPr="00BF680B">
        <w:rPr>
          <w:rFonts w:cs="Arial"/>
          <w:b/>
          <w:sz w:val="22"/>
          <w:szCs w:val="22"/>
        </w:rPr>
        <w:t>6</w:t>
      </w:r>
      <w:r w:rsidR="00E3208A" w:rsidRPr="00BF680B">
        <w:rPr>
          <w:rFonts w:cs="Arial"/>
          <w:b/>
          <w:sz w:val="22"/>
          <w:szCs w:val="22"/>
        </w:rPr>
        <w:t>.</w:t>
      </w:r>
      <w:r w:rsidR="00E3208A" w:rsidRPr="00BF680B">
        <w:rPr>
          <w:rFonts w:cs="Arial"/>
          <w:b/>
          <w:sz w:val="22"/>
          <w:szCs w:val="22"/>
        </w:rPr>
        <w:tab/>
        <w:t>JOB DESCRIPTION AGREEMENT</w:t>
      </w:r>
    </w:p>
    <w:p w14:paraId="1CA3424F" w14:textId="77777777" w:rsidR="00E3208A" w:rsidRPr="00BF680B" w:rsidRDefault="00E3208A" w:rsidP="00E3208A">
      <w:pPr>
        <w:jc w:val="both"/>
        <w:rPr>
          <w:rFonts w:cs="Arial"/>
          <w:sz w:val="22"/>
          <w:szCs w:val="22"/>
        </w:rPr>
      </w:pPr>
    </w:p>
    <w:p w14:paraId="3E338DFE" w14:textId="77777777" w:rsidR="00E3208A" w:rsidRPr="00BF680B" w:rsidRDefault="00E3208A" w:rsidP="00E3208A">
      <w:pPr>
        <w:ind w:firstLine="720"/>
        <w:jc w:val="both"/>
        <w:rPr>
          <w:rFonts w:cs="Arial"/>
          <w:sz w:val="22"/>
          <w:szCs w:val="22"/>
        </w:rPr>
      </w:pPr>
      <w:r w:rsidRPr="00BF680B">
        <w:rPr>
          <w:rFonts w:cs="Arial"/>
          <w:b/>
          <w:sz w:val="22"/>
          <w:szCs w:val="22"/>
        </w:rPr>
        <w:t>Jobholder’s Signature:</w:t>
      </w:r>
      <w:r w:rsidRPr="00BF680B">
        <w:rPr>
          <w:rFonts w:cs="Arial"/>
          <w:sz w:val="22"/>
          <w:szCs w:val="22"/>
        </w:rPr>
        <w:t>…………………………………</w:t>
      </w:r>
      <w:r w:rsidRPr="00BF680B">
        <w:rPr>
          <w:rFonts w:cs="Arial"/>
          <w:sz w:val="22"/>
          <w:szCs w:val="22"/>
        </w:rPr>
        <w:tab/>
      </w:r>
      <w:r w:rsidRPr="00BF680B">
        <w:rPr>
          <w:rFonts w:cs="Arial"/>
          <w:b/>
          <w:sz w:val="22"/>
          <w:szCs w:val="22"/>
        </w:rPr>
        <w:t>Date:</w:t>
      </w:r>
      <w:r w:rsidRPr="00BF680B">
        <w:rPr>
          <w:rFonts w:cs="Arial"/>
          <w:sz w:val="22"/>
          <w:szCs w:val="22"/>
        </w:rPr>
        <w:t>………………………</w:t>
      </w:r>
    </w:p>
    <w:p w14:paraId="5ADB1314" w14:textId="77777777" w:rsidR="00E3208A" w:rsidRPr="00BF680B" w:rsidRDefault="00E3208A" w:rsidP="00E3208A">
      <w:pPr>
        <w:jc w:val="both"/>
        <w:rPr>
          <w:rFonts w:cs="Arial"/>
          <w:sz w:val="22"/>
          <w:szCs w:val="22"/>
        </w:rPr>
      </w:pPr>
    </w:p>
    <w:p w14:paraId="2177BCE3" w14:textId="77777777" w:rsidR="00E3208A" w:rsidRPr="00BF680B" w:rsidRDefault="00E3208A" w:rsidP="00E3208A">
      <w:pPr>
        <w:jc w:val="both"/>
        <w:rPr>
          <w:rFonts w:cs="Arial"/>
          <w:b/>
          <w:sz w:val="22"/>
          <w:szCs w:val="22"/>
        </w:rPr>
      </w:pPr>
    </w:p>
    <w:p w14:paraId="0996030C" w14:textId="77777777" w:rsidR="00E3208A" w:rsidRPr="00BF680B" w:rsidRDefault="00EB0F3B" w:rsidP="00E3208A">
      <w:pPr>
        <w:ind w:firstLine="720"/>
        <w:jc w:val="both"/>
        <w:rPr>
          <w:rFonts w:cs="Arial"/>
          <w:sz w:val="22"/>
          <w:szCs w:val="22"/>
        </w:rPr>
      </w:pPr>
      <w:r w:rsidRPr="00BF680B">
        <w:rPr>
          <w:rFonts w:cs="Arial"/>
          <w:b/>
          <w:sz w:val="22"/>
          <w:szCs w:val="22"/>
        </w:rPr>
        <w:t>CEO</w:t>
      </w:r>
      <w:r w:rsidR="00E3208A" w:rsidRPr="00BF680B">
        <w:rPr>
          <w:rFonts w:cs="Arial"/>
          <w:b/>
          <w:sz w:val="22"/>
          <w:szCs w:val="22"/>
        </w:rPr>
        <w:t xml:space="preserve"> Signature:</w:t>
      </w:r>
      <w:r w:rsidR="00E3208A" w:rsidRPr="00BF680B">
        <w:rPr>
          <w:rFonts w:cs="Arial"/>
          <w:sz w:val="22"/>
          <w:szCs w:val="22"/>
        </w:rPr>
        <w:t>………………………</w:t>
      </w:r>
      <w:r w:rsidR="00E3208A" w:rsidRPr="00BF680B">
        <w:rPr>
          <w:rFonts w:cs="Arial"/>
          <w:sz w:val="22"/>
          <w:szCs w:val="22"/>
        </w:rPr>
        <w:tab/>
      </w:r>
      <w:r w:rsidR="00E3208A" w:rsidRPr="00BF680B">
        <w:rPr>
          <w:rFonts w:cs="Arial"/>
          <w:b/>
          <w:sz w:val="22"/>
          <w:szCs w:val="22"/>
        </w:rPr>
        <w:t>Date:</w:t>
      </w:r>
      <w:r w:rsidR="00E3208A" w:rsidRPr="00BF680B">
        <w:rPr>
          <w:rFonts w:cs="Arial"/>
          <w:sz w:val="22"/>
          <w:szCs w:val="22"/>
        </w:rPr>
        <w:t xml:space="preserve">……………………… </w:t>
      </w:r>
    </w:p>
    <w:p w14:paraId="5AFF87C6" w14:textId="77777777" w:rsidR="00E3208A" w:rsidRPr="00BF680B" w:rsidRDefault="00E3208A" w:rsidP="00E3208A">
      <w:pPr>
        <w:jc w:val="both"/>
        <w:rPr>
          <w:rFonts w:cs="Arial"/>
          <w:b/>
          <w:sz w:val="22"/>
          <w:szCs w:val="22"/>
        </w:rPr>
        <w:sectPr w:rsidR="00E3208A" w:rsidRPr="00BF680B" w:rsidSect="00E3208A">
          <w:footerReference w:type="even" r:id="rId8"/>
          <w:pgSz w:w="11907" w:h="16840" w:code="9"/>
          <w:pgMar w:top="1134" w:right="709" w:bottom="709" w:left="709" w:header="720" w:footer="720" w:gutter="0"/>
          <w:pgNumType w:start="1"/>
          <w:cols w:space="720"/>
        </w:sectPr>
      </w:pPr>
    </w:p>
    <w:p w14:paraId="18089B69" w14:textId="77777777" w:rsidR="00E3208A" w:rsidRPr="00BF680B" w:rsidRDefault="00E3208A" w:rsidP="00E3208A">
      <w:pPr>
        <w:jc w:val="both"/>
        <w:rPr>
          <w:rFonts w:cs="Arial"/>
          <w:b/>
          <w:sz w:val="22"/>
          <w:szCs w:val="22"/>
        </w:rPr>
      </w:pPr>
      <w:r w:rsidRPr="00BF680B">
        <w:rPr>
          <w:rFonts w:cs="Arial"/>
          <w:b/>
          <w:sz w:val="22"/>
          <w:szCs w:val="22"/>
        </w:rPr>
        <w:lastRenderedPageBreak/>
        <w:tab/>
        <w:t>Person Specification</w:t>
      </w:r>
    </w:p>
    <w:p w14:paraId="1D3ED4E0" w14:textId="77777777" w:rsidR="00E3208A" w:rsidRPr="00BF680B" w:rsidRDefault="00E3208A" w:rsidP="00E3208A">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0"/>
        <w:gridCol w:w="2244"/>
        <w:gridCol w:w="2139"/>
      </w:tblGrid>
      <w:tr w:rsidR="00E3208A" w:rsidRPr="00BF680B" w14:paraId="7BADB222" w14:textId="77777777" w:rsidTr="00E70B60">
        <w:tc>
          <w:tcPr>
            <w:tcW w:w="9850" w:type="dxa"/>
          </w:tcPr>
          <w:p w14:paraId="0E796507" w14:textId="77777777" w:rsidR="00E3208A" w:rsidRPr="00BF680B" w:rsidRDefault="00E3208A" w:rsidP="009A5793">
            <w:pPr>
              <w:jc w:val="both"/>
              <w:rPr>
                <w:rFonts w:cs="Arial"/>
                <w:b/>
                <w:sz w:val="22"/>
                <w:szCs w:val="22"/>
              </w:rPr>
            </w:pPr>
          </w:p>
          <w:p w14:paraId="6225743D" w14:textId="77777777" w:rsidR="00E3208A" w:rsidRPr="00BF680B" w:rsidRDefault="00E3208A" w:rsidP="009A5793">
            <w:pPr>
              <w:jc w:val="both"/>
              <w:rPr>
                <w:rFonts w:cs="Arial"/>
                <w:b/>
                <w:sz w:val="22"/>
                <w:szCs w:val="22"/>
              </w:rPr>
            </w:pPr>
            <w:r w:rsidRPr="00BF680B">
              <w:rPr>
                <w:rFonts w:cs="Arial"/>
                <w:b/>
                <w:sz w:val="22"/>
                <w:szCs w:val="22"/>
              </w:rPr>
              <w:t>KNOWLEDGE, SKILLS AND EXPERIENCE REQUIRED</w:t>
            </w:r>
          </w:p>
          <w:p w14:paraId="51E938ED" w14:textId="77777777" w:rsidR="00E3208A" w:rsidRPr="00BF680B" w:rsidRDefault="00E3208A" w:rsidP="009A5793">
            <w:pPr>
              <w:jc w:val="both"/>
              <w:rPr>
                <w:rFonts w:cs="Arial"/>
                <w:b/>
                <w:sz w:val="22"/>
                <w:szCs w:val="22"/>
              </w:rPr>
            </w:pPr>
          </w:p>
        </w:tc>
        <w:tc>
          <w:tcPr>
            <w:tcW w:w="2244" w:type="dxa"/>
          </w:tcPr>
          <w:p w14:paraId="7B39C418" w14:textId="77777777" w:rsidR="00E3208A" w:rsidRPr="00BF680B" w:rsidRDefault="00E3208A" w:rsidP="009A5793">
            <w:pPr>
              <w:jc w:val="both"/>
              <w:rPr>
                <w:rFonts w:cs="Arial"/>
                <w:b/>
                <w:sz w:val="22"/>
                <w:szCs w:val="22"/>
              </w:rPr>
            </w:pPr>
          </w:p>
          <w:p w14:paraId="7224D16A" w14:textId="77777777" w:rsidR="00E3208A" w:rsidRPr="00BF680B" w:rsidRDefault="00E3208A" w:rsidP="009A5793">
            <w:pPr>
              <w:jc w:val="center"/>
              <w:rPr>
                <w:rFonts w:cs="Arial"/>
                <w:b/>
                <w:sz w:val="22"/>
                <w:szCs w:val="22"/>
              </w:rPr>
            </w:pPr>
            <w:r w:rsidRPr="00BF680B">
              <w:rPr>
                <w:rFonts w:cs="Arial"/>
                <w:b/>
                <w:sz w:val="22"/>
                <w:szCs w:val="22"/>
              </w:rPr>
              <w:t>Essential</w:t>
            </w:r>
          </w:p>
        </w:tc>
        <w:tc>
          <w:tcPr>
            <w:tcW w:w="2139" w:type="dxa"/>
          </w:tcPr>
          <w:p w14:paraId="0982C3BA" w14:textId="77777777" w:rsidR="00E3208A" w:rsidRPr="00BF680B" w:rsidRDefault="00E3208A" w:rsidP="009A5793">
            <w:pPr>
              <w:jc w:val="both"/>
              <w:rPr>
                <w:rFonts w:cs="Arial"/>
                <w:b/>
                <w:sz w:val="22"/>
                <w:szCs w:val="22"/>
              </w:rPr>
            </w:pPr>
          </w:p>
          <w:p w14:paraId="789B5F8E" w14:textId="77777777" w:rsidR="00E3208A" w:rsidRPr="00BF680B" w:rsidRDefault="00E3208A" w:rsidP="009A5793">
            <w:pPr>
              <w:jc w:val="center"/>
              <w:rPr>
                <w:rFonts w:cs="Arial"/>
                <w:b/>
                <w:sz w:val="22"/>
                <w:szCs w:val="22"/>
              </w:rPr>
            </w:pPr>
            <w:r w:rsidRPr="00BF680B">
              <w:rPr>
                <w:rFonts w:cs="Arial"/>
                <w:b/>
                <w:sz w:val="22"/>
                <w:szCs w:val="22"/>
              </w:rPr>
              <w:t>Desirable</w:t>
            </w:r>
          </w:p>
        </w:tc>
      </w:tr>
      <w:tr w:rsidR="00E70B60" w:rsidRPr="00BF680B" w14:paraId="24386583" w14:textId="77777777" w:rsidTr="00B945EF">
        <w:tc>
          <w:tcPr>
            <w:tcW w:w="14233" w:type="dxa"/>
            <w:gridSpan w:val="3"/>
          </w:tcPr>
          <w:p w14:paraId="5197C3C1" w14:textId="77777777" w:rsidR="00E70B60" w:rsidRPr="00BF680B" w:rsidRDefault="00E70B60" w:rsidP="007F0721">
            <w:pPr>
              <w:jc w:val="both"/>
              <w:rPr>
                <w:rFonts w:cs="Arial"/>
                <w:b/>
                <w:sz w:val="22"/>
                <w:szCs w:val="22"/>
              </w:rPr>
            </w:pPr>
          </w:p>
          <w:p w14:paraId="463D9143" w14:textId="77777777" w:rsidR="00E70B60" w:rsidRPr="00BF680B" w:rsidRDefault="00E70B60" w:rsidP="007F0721">
            <w:pPr>
              <w:jc w:val="both"/>
              <w:rPr>
                <w:rFonts w:cs="Arial"/>
                <w:sz w:val="22"/>
                <w:szCs w:val="22"/>
              </w:rPr>
            </w:pPr>
            <w:r w:rsidRPr="00BF680B">
              <w:rPr>
                <w:rFonts w:cs="Arial"/>
                <w:b/>
                <w:sz w:val="22"/>
                <w:szCs w:val="22"/>
              </w:rPr>
              <w:t>Qualifications &amp; Training</w:t>
            </w:r>
          </w:p>
          <w:p w14:paraId="42FAA27D" w14:textId="77777777" w:rsidR="00E70B60" w:rsidRPr="00BF680B" w:rsidRDefault="00E70B60" w:rsidP="009A5793">
            <w:pPr>
              <w:jc w:val="both"/>
              <w:rPr>
                <w:rFonts w:cs="Arial"/>
                <w:b/>
                <w:sz w:val="22"/>
                <w:szCs w:val="22"/>
              </w:rPr>
            </w:pPr>
          </w:p>
        </w:tc>
      </w:tr>
      <w:tr w:rsidR="007F0721" w:rsidRPr="00BF680B" w14:paraId="5B70516A" w14:textId="77777777" w:rsidTr="00E70B60">
        <w:tc>
          <w:tcPr>
            <w:tcW w:w="9850" w:type="dxa"/>
          </w:tcPr>
          <w:p w14:paraId="229B0CBC" w14:textId="77777777" w:rsidR="007F0721" w:rsidRPr="00BF680B" w:rsidRDefault="008B416F" w:rsidP="007F0721">
            <w:pPr>
              <w:jc w:val="both"/>
              <w:rPr>
                <w:rFonts w:cs="Arial"/>
                <w:sz w:val="22"/>
                <w:szCs w:val="22"/>
              </w:rPr>
            </w:pPr>
            <w:r w:rsidRPr="00BF680B">
              <w:rPr>
                <w:rFonts w:cs="Arial"/>
                <w:sz w:val="22"/>
                <w:szCs w:val="22"/>
              </w:rPr>
              <w:t>A</w:t>
            </w:r>
            <w:r w:rsidR="00C30222" w:rsidRPr="00BF680B">
              <w:rPr>
                <w:rFonts w:cs="Arial"/>
                <w:sz w:val="22"/>
                <w:szCs w:val="22"/>
              </w:rPr>
              <w:t>t least 3 years’ experience in a community development/health development setting working at both strategic and operational levels.</w:t>
            </w:r>
          </w:p>
          <w:p w14:paraId="31446057" w14:textId="77777777" w:rsidR="007F0721" w:rsidRPr="00BF680B" w:rsidRDefault="007F0721" w:rsidP="007F0721">
            <w:pPr>
              <w:jc w:val="both"/>
              <w:rPr>
                <w:rFonts w:cs="Arial"/>
                <w:b/>
                <w:sz w:val="22"/>
                <w:szCs w:val="22"/>
              </w:rPr>
            </w:pPr>
          </w:p>
        </w:tc>
        <w:tc>
          <w:tcPr>
            <w:tcW w:w="2244" w:type="dxa"/>
          </w:tcPr>
          <w:p w14:paraId="2730AD7E" w14:textId="77777777" w:rsidR="007F0721" w:rsidRPr="00BF680B" w:rsidRDefault="007F0721" w:rsidP="007F0721">
            <w:pPr>
              <w:jc w:val="center"/>
              <w:rPr>
                <w:rFonts w:cs="Arial"/>
                <w:b/>
                <w:sz w:val="22"/>
                <w:szCs w:val="22"/>
              </w:rPr>
            </w:pPr>
            <w:r w:rsidRPr="00BF680B">
              <w:rPr>
                <w:rFonts w:cs="Arial"/>
                <w:b/>
                <w:sz w:val="22"/>
                <w:szCs w:val="22"/>
              </w:rPr>
              <w:sym w:font="Wingdings 2" w:char="F050"/>
            </w:r>
          </w:p>
          <w:p w14:paraId="117C83FB" w14:textId="77777777" w:rsidR="007F0721" w:rsidRPr="00BF680B" w:rsidRDefault="007F0721" w:rsidP="009A5793">
            <w:pPr>
              <w:jc w:val="both"/>
              <w:rPr>
                <w:rFonts w:cs="Arial"/>
                <w:b/>
                <w:sz w:val="22"/>
                <w:szCs w:val="22"/>
              </w:rPr>
            </w:pPr>
          </w:p>
        </w:tc>
        <w:tc>
          <w:tcPr>
            <w:tcW w:w="2139" w:type="dxa"/>
          </w:tcPr>
          <w:p w14:paraId="70DFF96A" w14:textId="77777777" w:rsidR="007F0721" w:rsidRPr="00BF680B" w:rsidRDefault="007F0721" w:rsidP="007F0721">
            <w:pPr>
              <w:jc w:val="center"/>
              <w:rPr>
                <w:rFonts w:cs="Arial"/>
                <w:b/>
                <w:sz w:val="22"/>
                <w:szCs w:val="22"/>
              </w:rPr>
            </w:pPr>
          </w:p>
        </w:tc>
      </w:tr>
      <w:tr w:rsidR="007F0721" w:rsidRPr="00BF680B" w14:paraId="6D6A3AAF" w14:textId="77777777" w:rsidTr="00E70B60">
        <w:tc>
          <w:tcPr>
            <w:tcW w:w="9850" w:type="dxa"/>
          </w:tcPr>
          <w:p w14:paraId="7EF03DB9" w14:textId="77777777" w:rsidR="00317851" w:rsidRPr="00BF680B" w:rsidRDefault="00317851" w:rsidP="007F0721">
            <w:pPr>
              <w:jc w:val="both"/>
              <w:rPr>
                <w:rFonts w:cs="Arial"/>
                <w:sz w:val="22"/>
                <w:szCs w:val="22"/>
              </w:rPr>
            </w:pPr>
          </w:p>
          <w:p w14:paraId="617CE9D3" w14:textId="77777777" w:rsidR="007F0721" w:rsidRPr="00BF680B" w:rsidRDefault="007F0721" w:rsidP="007F0721">
            <w:pPr>
              <w:jc w:val="both"/>
              <w:rPr>
                <w:rFonts w:cs="Arial"/>
                <w:sz w:val="22"/>
                <w:szCs w:val="22"/>
              </w:rPr>
            </w:pPr>
            <w:r w:rsidRPr="00BF680B">
              <w:rPr>
                <w:rFonts w:cs="Arial"/>
                <w:sz w:val="22"/>
                <w:szCs w:val="22"/>
              </w:rPr>
              <w:t>A health or community work qualification</w:t>
            </w:r>
          </w:p>
          <w:p w14:paraId="10233B2B" w14:textId="77777777" w:rsidR="007F0721" w:rsidRPr="00BF680B" w:rsidRDefault="007F0721" w:rsidP="007F0721">
            <w:pPr>
              <w:jc w:val="both"/>
              <w:rPr>
                <w:rFonts w:cs="Arial"/>
                <w:sz w:val="22"/>
                <w:szCs w:val="22"/>
              </w:rPr>
            </w:pPr>
          </w:p>
        </w:tc>
        <w:tc>
          <w:tcPr>
            <w:tcW w:w="2244" w:type="dxa"/>
          </w:tcPr>
          <w:p w14:paraId="32A1893C" w14:textId="77777777" w:rsidR="007F0721" w:rsidRPr="00BF680B" w:rsidRDefault="007F0721" w:rsidP="00EB0F3B">
            <w:pPr>
              <w:jc w:val="center"/>
              <w:rPr>
                <w:rFonts w:cs="Arial"/>
                <w:b/>
                <w:sz w:val="22"/>
                <w:szCs w:val="22"/>
              </w:rPr>
            </w:pPr>
          </w:p>
        </w:tc>
        <w:tc>
          <w:tcPr>
            <w:tcW w:w="2139" w:type="dxa"/>
          </w:tcPr>
          <w:p w14:paraId="7A1A8781" w14:textId="77777777" w:rsidR="00EB0F3B" w:rsidRPr="00BF680B" w:rsidRDefault="00EB0F3B" w:rsidP="00EB0F3B">
            <w:pPr>
              <w:jc w:val="center"/>
              <w:rPr>
                <w:rFonts w:cs="Arial"/>
                <w:b/>
                <w:sz w:val="22"/>
                <w:szCs w:val="22"/>
              </w:rPr>
            </w:pPr>
            <w:r w:rsidRPr="00BF680B">
              <w:rPr>
                <w:rFonts w:cs="Arial"/>
                <w:b/>
                <w:sz w:val="22"/>
                <w:szCs w:val="22"/>
              </w:rPr>
              <w:sym w:font="Wingdings 2" w:char="F050"/>
            </w:r>
          </w:p>
          <w:p w14:paraId="66CD4F5B" w14:textId="77777777" w:rsidR="007F0721" w:rsidRPr="00BF680B" w:rsidRDefault="007F0721" w:rsidP="00E70B60">
            <w:pPr>
              <w:jc w:val="center"/>
              <w:rPr>
                <w:rFonts w:cs="Arial"/>
                <w:b/>
                <w:sz w:val="22"/>
                <w:szCs w:val="22"/>
              </w:rPr>
            </w:pPr>
          </w:p>
        </w:tc>
      </w:tr>
      <w:tr w:rsidR="007F0721" w:rsidRPr="00BF680B" w14:paraId="2B0BE004" w14:textId="77777777" w:rsidTr="00E70B60">
        <w:tc>
          <w:tcPr>
            <w:tcW w:w="9850" w:type="dxa"/>
          </w:tcPr>
          <w:p w14:paraId="1F5A499B" w14:textId="77777777" w:rsidR="00317851" w:rsidRPr="00BF680B" w:rsidRDefault="00317851" w:rsidP="007F0721">
            <w:pPr>
              <w:jc w:val="both"/>
              <w:rPr>
                <w:rFonts w:cs="Arial"/>
                <w:sz w:val="22"/>
                <w:szCs w:val="22"/>
              </w:rPr>
            </w:pPr>
          </w:p>
          <w:p w14:paraId="65C686DD" w14:textId="77777777" w:rsidR="007F0721" w:rsidRPr="00BF680B" w:rsidRDefault="008B416F" w:rsidP="007F0721">
            <w:pPr>
              <w:jc w:val="both"/>
              <w:rPr>
                <w:rFonts w:cs="Arial"/>
                <w:sz w:val="22"/>
                <w:szCs w:val="22"/>
              </w:rPr>
            </w:pPr>
            <w:r w:rsidRPr="00BF680B">
              <w:rPr>
                <w:rFonts w:cs="Arial"/>
                <w:sz w:val="22"/>
                <w:szCs w:val="22"/>
              </w:rPr>
              <w:t xml:space="preserve"> A good understanding of mental health, including mental ill health</w:t>
            </w:r>
          </w:p>
          <w:p w14:paraId="0C30B809" w14:textId="77777777" w:rsidR="007F0721" w:rsidRPr="00BF680B" w:rsidRDefault="007F0721" w:rsidP="007F0721">
            <w:pPr>
              <w:jc w:val="both"/>
              <w:rPr>
                <w:rFonts w:cs="Arial"/>
                <w:sz w:val="22"/>
                <w:szCs w:val="22"/>
              </w:rPr>
            </w:pPr>
          </w:p>
        </w:tc>
        <w:tc>
          <w:tcPr>
            <w:tcW w:w="2244" w:type="dxa"/>
          </w:tcPr>
          <w:p w14:paraId="4410EC63" w14:textId="77777777" w:rsidR="002273FA" w:rsidRPr="00BF680B" w:rsidRDefault="002273FA" w:rsidP="002273FA">
            <w:pPr>
              <w:jc w:val="center"/>
              <w:rPr>
                <w:rFonts w:cs="Arial"/>
                <w:b/>
                <w:sz w:val="22"/>
                <w:szCs w:val="22"/>
              </w:rPr>
            </w:pPr>
            <w:r w:rsidRPr="00BF680B">
              <w:rPr>
                <w:rFonts w:cs="Arial"/>
                <w:b/>
                <w:sz w:val="22"/>
                <w:szCs w:val="22"/>
              </w:rPr>
              <w:sym w:font="Wingdings 2" w:char="F050"/>
            </w:r>
          </w:p>
          <w:p w14:paraId="584977DE" w14:textId="77777777" w:rsidR="007F0721" w:rsidRPr="00BF680B" w:rsidRDefault="007F0721" w:rsidP="007F0721">
            <w:pPr>
              <w:jc w:val="center"/>
              <w:rPr>
                <w:rFonts w:cs="Arial"/>
                <w:b/>
                <w:sz w:val="22"/>
                <w:szCs w:val="22"/>
              </w:rPr>
            </w:pPr>
          </w:p>
        </w:tc>
        <w:tc>
          <w:tcPr>
            <w:tcW w:w="2139" w:type="dxa"/>
          </w:tcPr>
          <w:p w14:paraId="15885AB0" w14:textId="77777777" w:rsidR="007F0721" w:rsidRPr="00BF680B" w:rsidRDefault="007F0721" w:rsidP="002273FA">
            <w:pPr>
              <w:jc w:val="center"/>
              <w:rPr>
                <w:rFonts w:cs="Arial"/>
                <w:b/>
                <w:sz w:val="22"/>
                <w:szCs w:val="22"/>
              </w:rPr>
            </w:pPr>
          </w:p>
        </w:tc>
      </w:tr>
      <w:tr w:rsidR="007F0721" w:rsidRPr="00BF680B" w14:paraId="03D1F7E5" w14:textId="77777777" w:rsidTr="00E70B60">
        <w:tc>
          <w:tcPr>
            <w:tcW w:w="9850" w:type="dxa"/>
          </w:tcPr>
          <w:p w14:paraId="019DB746" w14:textId="77777777" w:rsidR="00317851" w:rsidRPr="00BF680B" w:rsidRDefault="00317851" w:rsidP="007F0721">
            <w:pPr>
              <w:jc w:val="both"/>
              <w:rPr>
                <w:rFonts w:cs="Arial"/>
                <w:sz w:val="22"/>
                <w:szCs w:val="22"/>
              </w:rPr>
            </w:pPr>
          </w:p>
          <w:p w14:paraId="1A8CA64A" w14:textId="77777777" w:rsidR="007F0721" w:rsidRPr="00BF680B" w:rsidRDefault="007F0721" w:rsidP="007F0721">
            <w:pPr>
              <w:jc w:val="both"/>
              <w:rPr>
                <w:rFonts w:cs="Arial"/>
                <w:sz w:val="22"/>
                <w:szCs w:val="22"/>
              </w:rPr>
            </w:pPr>
            <w:r w:rsidRPr="00BF680B">
              <w:rPr>
                <w:rFonts w:cs="Arial"/>
                <w:sz w:val="22"/>
                <w:szCs w:val="22"/>
              </w:rPr>
              <w:t xml:space="preserve">Training in </w:t>
            </w:r>
            <w:r w:rsidR="00317851" w:rsidRPr="00BF680B">
              <w:rPr>
                <w:rFonts w:cs="Arial"/>
                <w:sz w:val="22"/>
                <w:szCs w:val="22"/>
              </w:rPr>
              <w:t xml:space="preserve">youth or community work/ </w:t>
            </w:r>
            <w:r w:rsidRPr="00BF680B">
              <w:rPr>
                <w:rFonts w:cs="Arial"/>
                <w:sz w:val="22"/>
                <w:szCs w:val="22"/>
              </w:rPr>
              <w:t>skills</w:t>
            </w:r>
          </w:p>
          <w:p w14:paraId="20D41EA8" w14:textId="77777777" w:rsidR="007F0721" w:rsidRPr="00BF680B" w:rsidRDefault="007F0721" w:rsidP="007F0721">
            <w:pPr>
              <w:jc w:val="both"/>
              <w:rPr>
                <w:rFonts w:cs="Arial"/>
                <w:sz w:val="22"/>
                <w:szCs w:val="22"/>
              </w:rPr>
            </w:pPr>
          </w:p>
        </w:tc>
        <w:tc>
          <w:tcPr>
            <w:tcW w:w="2244" w:type="dxa"/>
          </w:tcPr>
          <w:p w14:paraId="04A8D3BC" w14:textId="77777777" w:rsidR="007F0721" w:rsidRPr="00BF680B" w:rsidRDefault="007F0721" w:rsidP="007F0721">
            <w:pPr>
              <w:jc w:val="center"/>
              <w:rPr>
                <w:rFonts w:cs="Arial"/>
                <w:b/>
                <w:sz w:val="22"/>
                <w:szCs w:val="22"/>
              </w:rPr>
            </w:pPr>
          </w:p>
        </w:tc>
        <w:tc>
          <w:tcPr>
            <w:tcW w:w="2139" w:type="dxa"/>
          </w:tcPr>
          <w:p w14:paraId="5BCF9412" w14:textId="77777777" w:rsidR="00E70B60" w:rsidRPr="00BF680B" w:rsidRDefault="00E70B60" w:rsidP="00E70B60">
            <w:pPr>
              <w:jc w:val="center"/>
              <w:rPr>
                <w:rFonts w:cs="Arial"/>
                <w:b/>
                <w:sz w:val="22"/>
                <w:szCs w:val="22"/>
              </w:rPr>
            </w:pPr>
            <w:r w:rsidRPr="00BF680B">
              <w:rPr>
                <w:rFonts w:cs="Arial"/>
                <w:b/>
                <w:sz w:val="22"/>
                <w:szCs w:val="22"/>
              </w:rPr>
              <w:sym w:font="Wingdings 2" w:char="F050"/>
            </w:r>
          </w:p>
          <w:p w14:paraId="457064A5" w14:textId="77777777" w:rsidR="007F0721" w:rsidRPr="00BF680B" w:rsidRDefault="007F0721" w:rsidP="007F0721">
            <w:pPr>
              <w:jc w:val="center"/>
              <w:rPr>
                <w:rFonts w:cs="Arial"/>
                <w:b/>
                <w:sz w:val="22"/>
                <w:szCs w:val="22"/>
              </w:rPr>
            </w:pPr>
          </w:p>
        </w:tc>
      </w:tr>
      <w:tr w:rsidR="007F0721" w:rsidRPr="00BF680B" w14:paraId="66D92347" w14:textId="77777777" w:rsidTr="00E70B60">
        <w:tc>
          <w:tcPr>
            <w:tcW w:w="9850" w:type="dxa"/>
          </w:tcPr>
          <w:p w14:paraId="291FB986" w14:textId="77777777" w:rsidR="007F0721" w:rsidRPr="00BF680B" w:rsidRDefault="007F0721" w:rsidP="007F0721">
            <w:pPr>
              <w:jc w:val="both"/>
              <w:rPr>
                <w:rFonts w:cs="Arial"/>
                <w:sz w:val="22"/>
                <w:szCs w:val="22"/>
              </w:rPr>
            </w:pPr>
          </w:p>
          <w:p w14:paraId="411D1F66" w14:textId="77777777" w:rsidR="007F0721" w:rsidRPr="00BF680B" w:rsidRDefault="002B5F8A" w:rsidP="007F0721">
            <w:pPr>
              <w:jc w:val="both"/>
              <w:rPr>
                <w:rFonts w:cs="Arial"/>
                <w:sz w:val="22"/>
                <w:szCs w:val="22"/>
              </w:rPr>
            </w:pPr>
            <w:r w:rsidRPr="00BF680B">
              <w:rPr>
                <w:rFonts w:cs="Arial"/>
                <w:sz w:val="22"/>
                <w:szCs w:val="22"/>
              </w:rPr>
              <w:t>Project m</w:t>
            </w:r>
            <w:r w:rsidR="008B416F" w:rsidRPr="00BF680B">
              <w:rPr>
                <w:rFonts w:cs="Arial"/>
                <w:sz w:val="22"/>
                <w:szCs w:val="22"/>
              </w:rPr>
              <w:t>anagement experience</w:t>
            </w:r>
          </w:p>
          <w:p w14:paraId="154A5E1B" w14:textId="77777777" w:rsidR="00317851" w:rsidRPr="00BF680B" w:rsidRDefault="00317851" w:rsidP="007F0721">
            <w:pPr>
              <w:jc w:val="both"/>
              <w:rPr>
                <w:rFonts w:cs="Arial"/>
                <w:sz w:val="22"/>
                <w:szCs w:val="22"/>
              </w:rPr>
            </w:pPr>
          </w:p>
        </w:tc>
        <w:tc>
          <w:tcPr>
            <w:tcW w:w="2244" w:type="dxa"/>
          </w:tcPr>
          <w:p w14:paraId="6108E150" w14:textId="77777777" w:rsidR="002273FA" w:rsidRPr="00BF680B" w:rsidRDefault="002273FA" w:rsidP="002273FA">
            <w:pPr>
              <w:jc w:val="center"/>
              <w:rPr>
                <w:rFonts w:cs="Arial"/>
                <w:b/>
                <w:sz w:val="22"/>
                <w:szCs w:val="22"/>
              </w:rPr>
            </w:pPr>
            <w:r w:rsidRPr="00BF680B">
              <w:rPr>
                <w:rFonts w:cs="Arial"/>
                <w:b/>
                <w:sz w:val="22"/>
                <w:szCs w:val="22"/>
              </w:rPr>
              <w:sym w:font="Wingdings 2" w:char="F050"/>
            </w:r>
          </w:p>
          <w:p w14:paraId="2CB89A0C" w14:textId="77777777" w:rsidR="007F0721" w:rsidRPr="00BF680B" w:rsidRDefault="007F0721" w:rsidP="007F0721">
            <w:pPr>
              <w:jc w:val="center"/>
              <w:rPr>
                <w:rFonts w:cs="Arial"/>
                <w:b/>
                <w:sz w:val="22"/>
                <w:szCs w:val="22"/>
              </w:rPr>
            </w:pPr>
          </w:p>
        </w:tc>
        <w:tc>
          <w:tcPr>
            <w:tcW w:w="2139" w:type="dxa"/>
          </w:tcPr>
          <w:p w14:paraId="40FA8BFC" w14:textId="77777777" w:rsidR="007F0721" w:rsidRPr="00BF680B" w:rsidRDefault="007F0721" w:rsidP="002273FA">
            <w:pPr>
              <w:jc w:val="center"/>
              <w:rPr>
                <w:rFonts w:cs="Arial"/>
                <w:b/>
                <w:sz w:val="22"/>
                <w:szCs w:val="22"/>
              </w:rPr>
            </w:pPr>
          </w:p>
        </w:tc>
      </w:tr>
      <w:tr w:rsidR="00E3208A" w:rsidRPr="00BF680B" w14:paraId="49709F1A" w14:textId="77777777" w:rsidTr="00E70B60">
        <w:tc>
          <w:tcPr>
            <w:tcW w:w="9850" w:type="dxa"/>
          </w:tcPr>
          <w:p w14:paraId="332B47BD" w14:textId="77777777" w:rsidR="00A75ECD" w:rsidRPr="00BF680B" w:rsidRDefault="00A75ECD" w:rsidP="009A5793">
            <w:pPr>
              <w:jc w:val="both"/>
              <w:rPr>
                <w:rFonts w:cs="Arial"/>
                <w:sz w:val="22"/>
                <w:szCs w:val="22"/>
              </w:rPr>
            </w:pPr>
          </w:p>
          <w:p w14:paraId="1E6BFB8C" w14:textId="77777777" w:rsidR="007F0721" w:rsidRPr="00BF680B" w:rsidRDefault="007F0721" w:rsidP="007F0721">
            <w:pPr>
              <w:jc w:val="both"/>
              <w:rPr>
                <w:rFonts w:cs="Arial"/>
                <w:b/>
                <w:sz w:val="22"/>
                <w:szCs w:val="22"/>
              </w:rPr>
            </w:pPr>
            <w:r w:rsidRPr="00BF680B">
              <w:rPr>
                <w:rFonts w:cs="Arial"/>
                <w:b/>
                <w:sz w:val="22"/>
                <w:szCs w:val="22"/>
              </w:rPr>
              <w:t>Experience</w:t>
            </w:r>
          </w:p>
          <w:p w14:paraId="2F9DF431" w14:textId="77777777" w:rsidR="00E3208A" w:rsidRPr="00BF680B" w:rsidRDefault="00E3208A" w:rsidP="009A5793">
            <w:pPr>
              <w:jc w:val="both"/>
              <w:rPr>
                <w:rFonts w:cs="Arial"/>
                <w:sz w:val="22"/>
                <w:szCs w:val="22"/>
              </w:rPr>
            </w:pPr>
          </w:p>
        </w:tc>
        <w:tc>
          <w:tcPr>
            <w:tcW w:w="2244" w:type="dxa"/>
          </w:tcPr>
          <w:p w14:paraId="59ADB678" w14:textId="77777777" w:rsidR="00E3208A" w:rsidRPr="00BF680B" w:rsidRDefault="00E3208A" w:rsidP="009A5793">
            <w:pPr>
              <w:jc w:val="center"/>
              <w:rPr>
                <w:rFonts w:cs="Arial"/>
                <w:b/>
                <w:sz w:val="22"/>
                <w:szCs w:val="22"/>
              </w:rPr>
            </w:pPr>
          </w:p>
          <w:p w14:paraId="783DFC0C" w14:textId="77777777" w:rsidR="00A75ECD" w:rsidRPr="00BF680B" w:rsidRDefault="00A75ECD" w:rsidP="00A75ECD">
            <w:pPr>
              <w:jc w:val="center"/>
              <w:rPr>
                <w:rFonts w:cs="Arial"/>
                <w:b/>
                <w:sz w:val="22"/>
                <w:szCs w:val="22"/>
              </w:rPr>
            </w:pPr>
          </w:p>
          <w:p w14:paraId="7CFB4C1F" w14:textId="77777777" w:rsidR="00A75ECD" w:rsidRPr="00BF680B" w:rsidRDefault="00A75ECD" w:rsidP="009A5793">
            <w:pPr>
              <w:jc w:val="center"/>
              <w:rPr>
                <w:rFonts w:cs="Arial"/>
                <w:b/>
                <w:sz w:val="22"/>
                <w:szCs w:val="22"/>
              </w:rPr>
            </w:pPr>
          </w:p>
        </w:tc>
        <w:tc>
          <w:tcPr>
            <w:tcW w:w="2139" w:type="dxa"/>
          </w:tcPr>
          <w:p w14:paraId="4FA43387" w14:textId="77777777" w:rsidR="00E3208A" w:rsidRPr="00BF680B" w:rsidRDefault="00E3208A" w:rsidP="009A5793">
            <w:pPr>
              <w:jc w:val="both"/>
              <w:rPr>
                <w:rFonts w:cs="Arial"/>
                <w:b/>
                <w:sz w:val="22"/>
                <w:szCs w:val="22"/>
              </w:rPr>
            </w:pPr>
          </w:p>
          <w:p w14:paraId="69599C08" w14:textId="77777777" w:rsidR="00E3208A" w:rsidRPr="00BF680B" w:rsidRDefault="00E3208A" w:rsidP="009A5793">
            <w:pPr>
              <w:jc w:val="both"/>
              <w:rPr>
                <w:rFonts w:cs="Arial"/>
                <w:b/>
                <w:sz w:val="22"/>
                <w:szCs w:val="22"/>
              </w:rPr>
            </w:pPr>
          </w:p>
          <w:p w14:paraId="2DC3BE84" w14:textId="77777777" w:rsidR="00E3208A" w:rsidRPr="00BF680B" w:rsidRDefault="00E3208A" w:rsidP="009A5793">
            <w:pPr>
              <w:jc w:val="center"/>
              <w:rPr>
                <w:rFonts w:cs="Arial"/>
                <w:b/>
                <w:sz w:val="22"/>
                <w:szCs w:val="22"/>
              </w:rPr>
            </w:pPr>
          </w:p>
        </w:tc>
      </w:tr>
      <w:tr w:rsidR="007F0721" w:rsidRPr="00BF680B" w14:paraId="603BDB01" w14:textId="77777777" w:rsidTr="00E70B60">
        <w:tc>
          <w:tcPr>
            <w:tcW w:w="9850" w:type="dxa"/>
          </w:tcPr>
          <w:p w14:paraId="0094776D" w14:textId="77777777" w:rsidR="007F0721" w:rsidRPr="00BF680B" w:rsidRDefault="007F0721" w:rsidP="00317851">
            <w:pPr>
              <w:jc w:val="both"/>
              <w:rPr>
                <w:rFonts w:cs="Arial"/>
                <w:sz w:val="22"/>
                <w:szCs w:val="22"/>
              </w:rPr>
            </w:pPr>
            <w:r w:rsidRPr="00BF680B">
              <w:rPr>
                <w:rFonts w:cs="Arial"/>
                <w:sz w:val="22"/>
                <w:szCs w:val="22"/>
              </w:rPr>
              <w:t>A m</w:t>
            </w:r>
            <w:r w:rsidR="00C30222" w:rsidRPr="00BF680B">
              <w:rPr>
                <w:rFonts w:cs="Arial"/>
                <w:sz w:val="22"/>
                <w:szCs w:val="22"/>
              </w:rPr>
              <w:t>inimum of 3</w:t>
            </w:r>
            <w:r w:rsidR="00317851" w:rsidRPr="00BF680B">
              <w:rPr>
                <w:rFonts w:cs="Arial"/>
                <w:sz w:val="22"/>
                <w:szCs w:val="22"/>
              </w:rPr>
              <w:t xml:space="preserve"> </w:t>
            </w:r>
            <w:r w:rsidR="00C30222" w:rsidRPr="00BF680B">
              <w:rPr>
                <w:rFonts w:cs="Arial"/>
                <w:sz w:val="22"/>
                <w:szCs w:val="22"/>
              </w:rPr>
              <w:t>years’ experience</w:t>
            </w:r>
            <w:r w:rsidR="00317851" w:rsidRPr="00BF680B">
              <w:rPr>
                <w:rFonts w:cs="Arial"/>
                <w:sz w:val="22"/>
                <w:szCs w:val="22"/>
              </w:rPr>
              <w:t xml:space="preserve"> of working in a similar voluntary sector role</w:t>
            </w:r>
            <w:r w:rsidR="00EB0F3B" w:rsidRPr="00BF680B">
              <w:rPr>
                <w:rFonts w:cs="Arial"/>
                <w:sz w:val="22"/>
                <w:szCs w:val="22"/>
              </w:rPr>
              <w:t xml:space="preserve"> working at both strategic and operational levels</w:t>
            </w:r>
          </w:p>
        </w:tc>
        <w:tc>
          <w:tcPr>
            <w:tcW w:w="2244" w:type="dxa"/>
          </w:tcPr>
          <w:p w14:paraId="5AB62EF1" w14:textId="77777777" w:rsidR="000808EB" w:rsidRPr="00BF680B" w:rsidRDefault="000808EB" w:rsidP="000808EB">
            <w:pPr>
              <w:jc w:val="center"/>
              <w:rPr>
                <w:rFonts w:cs="Arial"/>
                <w:b/>
                <w:sz w:val="22"/>
                <w:szCs w:val="22"/>
              </w:rPr>
            </w:pPr>
            <w:r w:rsidRPr="00BF680B">
              <w:rPr>
                <w:rFonts w:cs="Arial"/>
                <w:b/>
                <w:sz w:val="22"/>
                <w:szCs w:val="22"/>
              </w:rPr>
              <w:sym w:font="Wingdings 2" w:char="F050"/>
            </w:r>
          </w:p>
          <w:p w14:paraId="1A33C30C" w14:textId="77777777" w:rsidR="007F0721" w:rsidRPr="00BF680B" w:rsidRDefault="007F0721" w:rsidP="009A5793">
            <w:pPr>
              <w:jc w:val="center"/>
              <w:rPr>
                <w:rFonts w:cs="Arial"/>
                <w:b/>
                <w:sz w:val="22"/>
                <w:szCs w:val="22"/>
              </w:rPr>
            </w:pPr>
          </w:p>
        </w:tc>
        <w:tc>
          <w:tcPr>
            <w:tcW w:w="2139" w:type="dxa"/>
          </w:tcPr>
          <w:p w14:paraId="4ECE6D17" w14:textId="77777777" w:rsidR="007F0721" w:rsidRPr="00BF680B" w:rsidRDefault="007F0721" w:rsidP="001D547B">
            <w:pPr>
              <w:jc w:val="center"/>
              <w:rPr>
                <w:rFonts w:cs="Arial"/>
                <w:b/>
                <w:sz w:val="22"/>
                <w:szCs w:val="22"/>
              </w:rPr>
            </w:pPr>
          </w:p>
        </w:tc>
      </w:tr>
      <w:tr w:rsidR="00AD3B12" w:rsidRPr="00BF680B" w14:paraId="336D6E2D" w14:textId="77777777" w:rsidTr="00E70B60">
        <w:tc>
          <w:tcPr>
            <w:tcW w:w="9850" w:type="dxa"/>
          </w:tcPr>
          <w:p w14:paraId="734D926C" w14:textId="77777777" w:rsidR="00AD3B12" w:rsidRPr="00BF680B" w:rsidRDefault="00AD3B12" w:rsidP="007F0721">
            <w:pPr>
              <w:jc w:val="both"/>
              <w:rPr>
                <w:rFonts w:cs="Arial"/>
                <w:sz w:val="22"/>
                <w:szCs w:val="22"/>
              </w:rPr>
            </w:pPr>
            <w:r w:rsidRPr="00BF680B">
              <w:rPr>
                <w:rFonts w:cs="Arial"/>
                <w:sz w:val="22"/>
                <w:szCs w:val="22"/>
              </w:rPr>
              <w:t>Proven experience of providing supervision for staff</w:t>
            </w:r>
            <w:r w:rsidR="00E668AA" w:rsidRPr="00BF680B">
              <w:rPr>
                <w:rFonts w:cs="Arial"/>
                <w:sz w:val="22"/>
                <w:szCs w:val="22"/>
              </w:rPr>
              <w:t>/ case management of staff</w:t>
            </w:r>
          </w:p>
          <w:p w14:paraId="01F72A01" w14:textId="77777777" w:rsidR="00AD3B12" w:rsidRPr="00BF680B" w:rsidRDefault="00AD3B12" w:rsidP="007F0721">
            <w:pPr>
              <w:jc w:val="both"/>
              <w:rPr>
                <w:rFonts w:cs="Arial"/>
                <w:sz w:val="22"/>
                <w:szCs w:val="22"/>
              </w:rPr>
            </w:pPr>
          </w:p>
        </w:tc>
        <w:tc>
          <w:tcPr>
            <w:tcW w:w="2244" w:type="dxa"/>
          </w:tcPr>
          <w:p w14:paraId="02132A14" w14:textId="77777777" w:rsidR="002273FA" w:rsidRPr="00BF680B" w:rsidRDefault="002273FA" w:rsidP="002273FA">
            <w:pPr>
              <w:jc w:val="center"/>
              <w:rPr>
                <w:rFonts w:cs="Arial"/>
                <w:b/>
                <w:sz w:val="22"/>
                <w:szCs w:val="22"/>
              </w:rPr>
            </w:pPr>
            <w:r w:rsidRPr="00BF680B">
              <w:rPr>
                <w:rFonts w:cs="Arial"/>
                <w:b/>
                <w:sz w:val="22"/>
                <w:szCs w:val="22"/>
              </w:rPr>
              <w:sym w:font="Wingdings 2" w:char="F050"/>
            </w:r>
          </w:p>
          <w:p w14:paraId="34420035" w14:textId="77777777" w:rsidR="00AD3B12" w:rsidRPr="00BF680B" w:rsidRDefault="00AD3B12" w:rsidP="001D547B">
            <w:pPr>
              <w:jc w:val="center"/>
              <w:rPr>
                <w:rFonts w:cs="Arial"/>
                <w:b/>
                <w:sz w:val="22"/>
                <w:szCs w:val="22"/>
              </w:rPr>
            </w:pPr>
          </w:p>
        </w:tc>
        <w:tc>
          <w:tcPr>
            <w:tcW w:w="2139" w:type="dxa"/>
          </w:tcPr>
          <w:p w14:paraId="630ED1E8" w14:textId="77777777" w:rsidR="001D547B" w:rsidRPr="00BF680B" w:rsidRDefault="001D547B" w:rsidP="001D547B">
            <w:pPr>
              <w:jc w:val="center"/>
              <w:rPr>
                <w:rFonts w:cs="Arial"/>
                <w:b/>
                <w:sz w:val="22"/>
                <w:szCs w:val="22"/>
              </w:rPr>
            </w:pPr>
          </w:p>
          <w:p w14:paraId="4A978F9E" w14:textId="77777777" w:rsidR="00AD3B12" w:rsidRPr="00BF680B" w:rsidRDefault="00AD3B12" w:rsidP="009A5793">
            <w:pPr>
              <w:jc w:val="both"/>
              <w:rPr>
                <w:rFonts w:cs="Arial"/>
                <w:b/>
                <w:sz w:val="22"/>
                <w:szCs w:val="22"/>
              </w:rPr>
            </w:pPr>
          </w:p>
        </w:tc>
      </w:tr>
      <w:tr w:rsidR="00E668AA" w:rsidRPr="00BF680B" w14:paraId="5A79AF55" w14:textId="77777777" w:rsidTr="00E70B60">
        <w:tc>
          <w:tcPr>
            <w:tcW w:w="9850" w:type="dxa"/>
          </w:tcPr>
          <w:p w14:paraId="08287CA8" w14:textId="77777777" w:rsidR="00E668AA" w:rsidRPr="00BF680B" w:rsidRDefault="00E668AA" w:rsidP="00E668AA">
            <w:pPr>
              <w:jc w:val="both"/>
              <w:rPr>
                <w:rFonts w:cs="Arial"/>
                <w:sz w:val="22"/>
                <w:szCs w:val="22"/>
              </w:rPr>
            </w:pPr>
            <w:r w:rsidRPr="00BF680B">
              <w:rPr>
                <w:rFonts w:cs="Arial"/>
                <w:sz w:val="22"/>
                <w:szCs w:val="22"/>
              </w:rPr>
              <w:t xml:space="preserve">Experience of </w:t>
            </w:r>
            <w:r w:rsidR="008B416F" w:rsidRPr="00BF680B">
              <w:rPr>
                <w:rFonts w:cs="Arial"/>
                <w:sz w:val="22"/>
                <w:szCs w:val="22"/>
              </w:rPr>
              <w:t>managing own caseload.</w:t>
            </w:r>
          </w:p>
          <w:p w14:paraId="1442F760" w14:textId="77777777" w:rsidR="00E668AA" w:rsidRPr="00BF680B" w:rsidRDefault="00E668AA" w:rsidP="00E668AA">
            <w:pPr>
              <w:jc w:val="both"/>
              <w:rPr>
                <w:rFonts w:cs="Arial"/>
                <w:sz w:val="22"/>
                <w:szCs w:val="22"/>
              </w:rPr>
            </w:pPr>
          </w:p>
        </w:tc>
        <w:tc>
          <w:tcPr>
            <w:tcW w:w="2244" w:type="dxa"/>
          </w:tcPr>
          <w:p w14:paraId="6818D625" w14:textId="77777777" w:rsidR="00E668AA" w:rsidRPr="00BF680B" w:rsidRDefault="00E668AA" w:rsidP="00E668AA">
            <w:pPr>
              <w:jc w:val="center"/>
              <w:rPr>
                <w:rFonts w:cs="Arial"/>
                <w:b/>
                <w:sz w:val="22"/>
                <w:szCs w:val="22"/>
              </w:rPr>
            </w:pPr>
            <w:r w:rsidRPr="00BF680B">
              <w:rPr>
                <w:rFonts w:cs="Arial"/>
                <w:b/>
                <w:sz w:val="22"/>
                <w:szCs w:val="22"/>
              </w:rPr>
              <w:sym w:font="Wingdings 2" w:char="F050"/>
            </w:r>
          </w:p>
          <w:p w14:paraId="1BDC3318" w14:textId="77777777" w:rsidR="00E668AA" w:rsidRPr="00BF680B" w:rsidRDefault="00E668AA" w:rsidP="001D547B">
            <w:pPr>
              <w:jc w:val="center"/>
              <w:rPr>
                <w:rFonts w:cs="Arial"/>
                <w:b/>
                <w:sz w:val="22"/>
                <w:szCs w:val="22"/>
              </w:rPr>
            </w:pPr>
          </w:p>
        </w:tc>
        <w:tc>
          <w:tcPr>
            <w:tcW w:w="2139" w:type="dxa"/>
          </w:tcPr>
          <w:p w14:paraId="69A0D78A" w14:textId="77777777" w:rsidR="00E668AA" w:rsidRPr="00BF680B" w:rsidRDefault="00E668AA" w:rsidP="001D547B">
            <w:pPr>
              <w:jc w:val="center"/>
              <w:rPr>
                <w:rFonts w:cs="Arial"/>
                <w:b/>
                <w:sz w:val="22"/>
                <w:szCs w:val="22"/>
              </w:rPr>
            </w:pPr>
          </w:p>
        </w:tc>
      </w:tr>
      <w:tr w:rsidR="007F0721" w:rsidRPr="00BF680B" w14:paraId="1BCDD117" w14:textId="77777777" w:rsidTr="00E70B60">
        <w:tc>
          <w:tcPr>
            <w:tcW w:w="9850" w:type="dxa"/>
          </w:tcPr>
          <w:p w14:paraId="094846CB" w14:textId="77777777" w:rsidR="007F0721" w:rsidRPr="00BF680B" w:rsidRDefault="00317851" w:rsidP="00317851">
            <w:pPr>
              <w:jc w:val="both"/>
              <w:rPr>
                <w:rFonts w:cs="Arial"/>
                <w:sz w:val="22"/>
                <w:szCs w:val="22"/>
              </w:rPr>
            </w:pPr>
            <w:r w:rsidRPr="00BF680B">
              <w:rPr>
                <w:rFonts w:cs="Arial"/>
                <w:sz w:val="22"/>
                <w:szCs w:val="22"/>
              </w:rPr>
              <w:t>Proven experience of promoting a service</w:t>
            </w:r>
          </w:p>
        </w:tc>
        <w:tc>
          <w:tcPr>
            <w:tcW w:w="2244" w:type="dxa"/>
          </w:tcPr>
          <w:p w14:paraId="34D09757" w14:textId="77777777" w:rsidR="007F0721" w:rsidRPr="00BF680B" w:rsidRDefault="007F0721" w:rsidP="00317851">
            <w:pPr>
              <w:jc w:val="center"/>
              <w:rPr>
                <w:rFonts w:cs="Arial"/>
                <w:b/>
                <w:sz w:val="22"/>
                <w:szCs w:val="22"/>
              </w:rPr>
            </w:pPr>
          </w:p>
        </w:tc>
        <w:tc>
          <w:tcPr>
            <w:tcW w:w="2139" w:type="dxa"/>
          </w:tcPr>
          <w:p w14:paraId="414AA3EC" w14:textId="77777777" w:rsidR="00317851" w:rsidRPr="00BF680B" w:rsidRDefault="00317851" w:rsidP="00317851">
            <w:pPr>
              <w:jc w:val="center"/>
              <w:rPr>
                <w:rFonts w:cs="Arial"/>
                <w:b/>
                <w:sz w:val="22"/>
                <w:szCs w:val="22"/>
              </w:rPr>
            </w:pPr>
            <w:r w:rsidRPr="00BF680B">
              <w:rPr>
                <w:rFonts w:cs="Arial"/>
                <w:b/>
                <w:sz w:val="22"/>
                <w:szCs w:val="22"/>
              </w:rPr>
              <w:sym w:font="Wingdings 2" w:char="F050"/>
            </w:r>
          </w:p>
          <w:p w14:paraId="677F5ADD" w14:textId="77777777" w:rsidR="007F0721" w:rsidRPr="00BF680B" w:rsidRDefault="007F0721" w:rsidP="009A5793">
            <w:pPr>
              <w:jc w:val="both"/>
              <w:rPr>
                <w:rFonts w:cs="Arial"/>
                <w:b/>
                <w:sz w:val="22"/>
                <w:szCs w:val="22"/>
              </w:rPr>
            </w:pPr>
          </w:p>
        </w:tc>
      </w:tr>
      <w:tr w:rsidR="007F0721" w:rsidRPr="00BF680B" w14:paraId="61EBD58F" w14:textId="77777777" w:rsidTr="00E70B60">
        <w:tc>
          <w:tcPr>
            <w:tcW w:w="9850" w:type="dxa"/>
          </w:tcPr>
          <w:p w14:paraId="41DB1C0C" w14:textId="77777777" w:rsidR="007F0721" w:rsidRPr="00BF680B" w:rsidRDefault="000808EB" w:rsidP="007F0721">
            <w:pPr>
              <w:jc w:val="both"/>
              <w:rPr>
                <w:rFonts w:cs="Arial"/>
                <w:sz w:val="22"/>
                <w:szCs w:val="22"/>
              </w:rPr>
            </w:pPr>
            <w:r w:rsidRPr="00BF680B">
              <w:rPr>
                <w:rFonts w:cs="Arial"/>
                <w:sz w:val="22"/>
                <w:szCs w:val="22"/>
              </w:rPr>
              <w:t>Proven experience of wo</w:t>
            </w:r>
            <w:r w:rsidR="007F0721" w:rsidRPr="00BF680B">
              <w:rPr>
                <w:rFonts w:cs="Arial"/>
                <w:sz w:val="22"/>
                <w:szCs w:val="22"/>
              </w:rPr>
              <w:t xml:space="preserve">rking </w:t>
            </w:r>
            <w:r w:rsidRPr="00BF680B">
              <w:rPr>
                <w:rFonts w:cs="Arial"/>
                <w:sz w:val="22"/>
                <w:szCs w:val="22"/>
              </w:rPr>
              <w:t xml:space="preserve">successfully </w:t>
            </w:r>
            <w:r w:rsidR="007F0721" w:rsidRPr="00BF680B">
              <w:rPr>
                <w:rFonts w:cs="Arial"/>
                <w:sz w:val="22"/>
                <w:szCs w:val="22"/>
              </w:rPr>
              <w:t>on own initiative and as part of a team</w:t>
            </w:r>
          </w:p>
          <w:p w14:paraId="0DCFD726" w14:textId="77777777" w:rsidR="007F0721" w:rsidRPr="00BF680B" w:rsidRDefault="007F0721" w:rsidP="007F0721">
            <w:pPr>
              <w:jc w:val="both"/>
              <w:rPr>
                <w:rFonts w:cs="Arial"/>
                <w:sz w:val="22"/>
                <w:szCs w:val="22"/>
              </w:rPr>
            </w:pPr>
          </w:p>
        </w:tc>
        <w:tc>
          <w:tcPr>
            <w:tcW w:w="2244" w:type="dxa"/>
          </w:tcPr>
          <w:p w14:paraId="797D77A9" w14:textId="77777777" w:rsidR="000808EB" w:rsidRPr="00BF680B" w:rsidRDefault="000808EB" w:rsidP="000808EB">
            <w:pPr>
              <w:jc w:val="center"/>
              <w:rPr>
                <w:rFonts w:cs="Arial"/>
                <w:b/>
                <w:sz w:val="22"/>
                <w:szCs w:val="22"/>
              </w:rPr>
            </w:pPr>
            <w:r w:rsidRPr="00BF680B">
              <w:rPr>
                <w:rFonts w:cs="Arial"/>
                <w:b/>
                <w:sz w:val="22"/>
                <w:szCs w:val="22"/>
              </w:rPr>
              <w:sym w:font="Wingdings 2" w:char="F050"/>
            </w:r>
          </w:p>
          <w:p w14:paraId="5D648AB3" w14:textId="77777777" w:rsidR="007F0721" w:rsidRPr="00BF680B" w:rsidRDefault="007F0721" w:rsidP="009A5793">
            <w:pPr>
              <w:jc w:val="center"/>
              <w:rPr>
                <w:rFonts w:cs="Arial"/>
                <w:b/>
                <w:sz w:val="22"/>
                <w:szCs w:val="22"/>
              </w:rPr>
            </w:pPr>
          </w:p>
        </w:tc>
        <w:tc>
          <w:tcPr>
            <w:tcW w:w="2139" w:type="dxa"/>
          </w:tcPr>
          <w:p w14:paraId="7529DC0D" w14:textId="77777777" w:rsidR="007F0721" w:rsidRPr="00BF680B" w:rsidRDefault="007F0721" w:rsidP="009A5793">
            <w:pPr>
              <w:jc w:val="both"/>
              <w:rPr>
                <w:rFonts w:cs="Arial"/>
                <w:b/>
                <w:sz w:val="22"/>
                <w:szCs w:val="22"/>
              </w:rPr>
            </w:pPr>
          </w:p>
        </w:tc>
      </w:tr>
      <w:tr w:rsidR="007F0721" w:rsidRPr="00BF680B" w14:paraId="740E79C9" w14:textId="77777777" w:rsidTr="00E70B60">
        <w:tc>
          <w:tcPr>
            <w:tcW w:w="9850" w:type="dxa"/>
          </w:tcPr>
          <w:p w14:paraId="2F6CAC16" w14:textId="77777777" w:rsidR="007F0721" w:rsidRPr="00BF680B" w:rsidRDefault="007F0721" w:rsidP="007F0721">
            <w:pPr>
              <w:jc w:val="both"/>
              <w:rPr>
                <w:rFonts w:cs="Arial"/>
                <w:sz w:val="22"/>
                <w:szCs w:val="22"/>
              </w:rPr>
            </w:pPr>
            <w:r w:rsidRPr="00BF680B">
              <w:rPr>
                <w:rFonts w:cs="Arial"/>
                <w:sz w:val="22"/>
                <w:szCs w:val="22"/>
              </w:rPr>
              <w:t>Ability to facilitate groups and give presentations</w:t>
            </w:r>
            <w:r w:rsidR="000808EB" w:rsidRPr="00BF680B">
              <w:rPr>
                <w:rFonts w:cs="Arial"/>
                <w:sz w:val="22"/>
                <w:szCs w:val="22"/>
              </w:rPr>
              <w:t xml:space="preserve"> to a range of stake holders including health professionals</w:t>
            </w:r>
            <w:r w:rsidR="008B416F" w:rsidRPr="00BF680B">
              <w:rPr>
                <w:rFonts w:cs="Arial"/>
                <w:sz w:val="22"/>
                <w:szCs w:val="22"/>
              </w:rPr>
              <w:t>.</w:t>
            </w:r>
          </w:p>
          <w:p w14:paraId="7712995C" w14:textId="77777777" w:rsidR="007F0721" w:rsidRPr="00BF680B" w:rsidRDefault="007F0721" w:rsidP="009A5793">
            <w:pPr>
              <w:jc w:val="both"/>
              <w:rPr>
                <w:rFonts w:cs="Arial"/>
                <w:b/>
                <w:sz w:val="22"/>
                <w:szCs w:val="22"/>
              </w:rPr>
            </w:pPr>
          </w:p>
        </w:tc>
        <w:tc>
          <w:tcPr>
            <w:tcW w:w="2244" w:type="dxa"/>
          </w:tcPr>
          <w:p w14:paraId="1F9268AB" w14:textId="77777777" w:rsidR="000808EB" w:rsidRPr="00BF680B" w:rsidRDefault="000808EB" w:rsidP="000808EB">
            <w:pPr>
              <w:jc w:val="center"/>
              <w:rPr>
                <w:rFonts w:cs="Arial"/>
                <w:b/>
                <w:sz w:val="22"/>
                <w:szCs w:val="22"/>
              </w:rPr>
            </w:pPr>
            <w:r w:rsidRPr="00BF680B">
              <w:rPr>
                <w:rFonts w:cs="Arial"/>
                <w:b/>
                <w:sz w:val="22"/>
                <w:szCs w:val="22"/>
              </w:rPr>
              <w:sym w:font="Wingdings 2" w:char="F050"/>
            </w:r>
          </w:p>
          <w:p w14:paraId="4EC6208B" w14:textId="77777777" w:rsidR="007F0721" w:rsidRPr="00BF680B" w:rsidRDefault="007F0721" w:rsidP="009A5793">
            <w:pPr>
              <w:jc w:val="center"/>
              <w:rPr>
                <w:rFonts w:cs="Arial"/>
                <w:b/>
                <w:sz w:val="22"/>
                <w:szCs w:val="22"/>
              </w:rPr>
            </w:pPr>
          </w:p>
        </w:tc>
        <w:tc>
          <w:tcPr>
            <w:tcW w:w="2139" w:type="dxa"/>
          </w:tcPr>
          <w:p w14:paraId="21DB45B8" w14:textId="77777777" w:rsidR="007F0721" w:rsidRPr="00BF680B" w:rsidRDefault="007F0721" w:rsidP="009A5793">
            <w:pPr>
              <w:jc w:val="center"/>
              <w:rPr>
                <w:rFonts w:cs="Arial"/>
                <w:b/>
                <w:sz w:val="22"/>
                <w:szCs w:val="22"/>
              </w:rPr>
            </w:pPr>
          </w:p>
        </w:tc>
      </w:tr>
      <w:tr w:rsidR="007F0721" w:rsidRPr="00BF680B" w14:paraId="70DDF8D2" w14:textId="77777777" w:rsidTr="00E70B60">
        <w:tc>
          <w:tcPr>
            <w:tcW w:w="9850" w:type="dxa"/>
          </w:tcPr>
          <w:p w14:paraId="6A62FAF8" w14:textId="77777777" w:rsidR="007F0721" w:rsidRPr="00BF680B" w:rsidRDefault="000808EB" w:rsidP="007F0721">
            <w:pPr>
              <w:jc w:val="both"/>
              <w:rPr>
                <w:rFonts w:cs="Arial"/>
                <w:sz w:val="22"/>
                <w:szCs w:val="22"/>
              </w:rPr>
            </w:pPr>
            <w:r w:rsidRPr="00BF680B">
              <w:rPr>
                <w:rFonts w:cs="Arial"/>
                <w:sz w:val="22"/>
                <w:szCs w:val="22"/>
              </w:rPr>
              <w:t xml:space="preserve">Proven experience of working with </w:t>
            </w:r>
            <w:r w:rsidR="007F0721" w:rsidRPr="00BF680B">
              <w:rPr>
                <w:rFonts w:cs="Arial"/>
                <w:sz w:val="22"/>
                <w:szCs w:val="22"/>
              </w:rPr>
              <w:t>‘hard to reach’ groups</w:t>
            </w:r>
          </w:p>
          <w:p w14:paraId="7242EC1C" w14:textId="77777777" w:rsidR="007F0721" w:rsidRPr="00BF680B" w:rsidRDefault="007F0721" w:rsidP="009A5793">
            <w:pPr>
              <w:jc w:val="both"/>
              <w:rPr>
                <w:rFonts w:cs="Arial"/>
                <w:b/>
                <w:sz w:val="22"/>
                <w:szCs w:val="22"/>
              </w:rPr>
            </w:pPr>
          </w:p>
        </w:tc>
        <w:tc>
          <w:tcPr>
            <w:tcW w:w="2244" w:type="dxa"/>
          </w:tcPr>
          <w:p w14:paraId="0C68DD38" w14:textId="77777777" w:rsidR="000808EB" w:rsidRPr="00BF680B" w:rsidRDefault="000808EB" w:rsidP="000808EB">
            <w:pPr>
              <w:jc w:val="center"/>
              <w:rPr>
                <w:rFonts w:cs="Arial"/>
                <w:b/>
                <w:sz w:val="22"/>
                <w:szCs w:val="22"/>
              </w:rPr>
            </w:pPr>
            <w:r w:rsidRPr="00BF680B">
              <w:rPr>
                <w:rFonts w:cs="Arial"/>
                <w:b/>
                <w:sz w:val="22"/>
                <w:szCs w:val="22"/>
              </w:rPr>
              <w:lastRenderedPageBreak/>
              <w:sym w:font="Wingdings 2" w:char="F050"/>
            </w:r>
          </w:p>
          <w:p w14:paraId="2DFB6850" w14:textId="77777777" w:rsidR="007F0721" w:rsidRPr="00BF680B" w:rsidRDefault="007F0721" w:rsidP="009A5793">
            <w:pPr>
              <w:jc w:val="center"/>
              <w:rPr>
                <w:rFonts w:cs="Arial"/>
                <w:b/>
                <w:sz w:val="22"/>
                <w:szCs w:val="22"/>
              </w:rPr>
            </w:pPr>
          </w:p>
        </w:tc>
        <w:tc>
          <w:tcPr>
            <w:tcW w:w="2139" w:type="dxa"/>
          </w:tcPr>
          <w:p w14:paraId="20DD9D08" w14:textId="77777777" w:rsidR="007F0721" w:rsidRPr="00BF680B" w:rsidRDefault="007F0721" w:rsidP="009A5793">
            <w:pPr>
              <w:jc w:val="center"/>
              <w:rPr>
                <w:rFonts w:cs="Arial"/>
                <w:b/>
                <w:sz w:val="22"/>
                <w:szCs w:val="22"/>
              </w:rPr>
            </w:pPr>
          </w:p>
        </w:tc>
      </w:tr>
      <w:tr w:rsidR="007F0721" w:rsidRPr="00BF680B" w14:paraId="0E227C27" w14:textId="77777777" w:rsidTr="00E70B60">
        <w:tc>
          <w:tcPr>
            <w:tcW w:w="9850" w:type="dxa"/>
          </w:tcPr>
          <w:p w14:paraId="0E9F83FB" w14:textId="77777777" w:rsidR="007F0721" w:rsidRPr="00BF680B" w:rsidRDefault="007F0721" w:rsidP="007F0721">
            <w:pPr>
              <w:jc w:val="both"/>
              <w:rPr>
                <w:rFonts w:cs="Arial"/>
                <w:sz w:val="22"/>
                <w:szCs w:val="22"/>
              </w:rPr>
            </w:pPr>
            <w:r w:rsidRPr="00BF680B">
              <w:rPr>
                <w:rFonts w:cs="Arial"/>
                <w:sz w:val="22"/>
                <w:szCs w:val="22"/>
              </w:rPr>
              <w:t>Pr</w:t>
            </w:r>
            <w:r w:rsidR="00317851" w:rsidRPr="00BF680B">
              <w:rPr>
                <w:rFonts w:cs="Arial"/>
                <w:sz w:val="22"/>
                <w:szCs w:val="22"/>
              </w:rPr>
              <w:t xml:space="preserve">oven </w:t>
            </w:r>
            <w:r w:rsidRPr="00BF680B">
              <w:rPr>
                <w:rFonts w:cs="Arial"/>
                <w:sz w:val="22"/>
                <w:szCs w:val="22"/>
              </w:rPr>
              <w:t xml:space="preserve">experience of evaluating and monitoring </w:t>
            </w:r>
            <w:r w:rsidR="000808EB" w:rsidRPr="00BF680B">
              <w:rPr>
                <w:rFonts w:cs="Arial"/>
                <w:sz w:val="22"/>
                <w:szCs w:val="22"/>
              </w:rPr>
              <w:t>a service</w:t>
            </w:r>
          </w:p>
          <w:p w14:paraId="1896F90C" w14:textId="77777777" w:rsidR="007F0721" w:rsidRPr="00BF680B" w:rsidRDefault="007F0721" w:rsidP="009A5793">
            <w:pPr>
              <w:jc w:val="both"/>
              <w:rPr>
                <w:rFonts w:cs="Arial"/>
                <w:b/>
                <w:sz w:val="22"/>
                <w:szCs w:val="22"/>
              </w:rPr>
            </w:pPr>
          </w:p>
        </w:tc>
        <w:tc>
          <w:tcPr>
            <w:tcW w:w="2244" w:type="dxa"/>
          </w:tcPr>
          <w:p w14:paraId="72DCF20F" w14:textId="77777777" w:rsidR="000808EB" w:rsidRPr="00BF680B" w:rsidRDefault="000808EB" w:rsidP="000808EB">
            <w:pPr>
              <w:jc w:val="center"/>
              <w:rPr>
                <w:rFonts w:cs="Arial"/>
                <w:b/>
                <w:sz w:val="22"/>
                <w:szCs w:val="22"/>
              </w:rPr>
            </w:pPr>
            <w:r w:rsidRPr="00BF680B">
              <w:rPr>
                <w:rFonts w:cs="Arial"/>
                <w:b/>
                <w:sz w:val="22"/>
                <w:szCs w:val="22"/>
              </w:rPr>
              <w:sym w:font="Wingdings 2" w:char="F050"/>
            </w:r>
          </w:p>
          <w:p w14:paraId="213F2C34" w14:textId="77777777" w:rsidR="007F0721" w:rsidRPr="00BF680B" w:rsidRDefault="007F0721" w:rsidP="009A5793">
            <w:pPr>
              <w:jc w:val="center"/>
              <w:rPr>
                <w:rFonts w:cs="Arial"/>
                <w:b/>
                <w:sz w:val="22"/>
                <w:szCs w:val="22"/>
              </w:rPr>
            </w:pPr>
          </w:p>
        </w:tc>
        <w:tc>
          <w:tcPr>
            <w:tcW w:w="2139" w:type="dxa"/>
          </w:tcPr>
          <w:p w14:paraId="0F8F7905" w14:textId="77777777" w:rsidR="007F0721" w:rsidRPr="00BF680B" w:rsidRDefault="007F0721" w:rsidP="009A5793">
            <w:pPr>
              <w:jc w:val="center"/>
              <w:rPr>
                <w:rFonts w:cs="Arial"/>
                <w:b/>
                <w:sz w:val="22"/>
                <w:szCs w:val="22"/>
              </w:rPr>
            </w:pPr>
          </w:p>
        </w:tc>
      </w:tr>
      <w:tr w:rsidR="007F0721" w:rsidRPr="00BF680B" w14:paraId="17A2D8A6" w14:textId="77777777" w:rsidTr="00E70B60">
        <w:tc>
          <w:tcPr>
            <w:tcW w:w="9850" w:type="dxa"/>
          </w:tcPr>
          <w:p w14:paraId="5C0194A5" w14:textId="77777777" w:rsidR="007F0721" w:rsidRPr="00BF680B" w:rsidRDefault="00317851" w:rsidP="009A5793">
            <w:pPr>
              <w:jc w:val="both"/>
              <w:rPr>
                <w:rFonts w:cs="Arial"/>
                <w:sz w:val="22"/>
                <w:szCs w:val="22"/>
              </w:rPr>
            </w:pPr>
            <w:r w:rsidRPr="00BF680B">
              <w:rPr>
                <w:rFonts w:cs="Arial"/>
                <w:sz w:val="22"/>
                <w:szCs w:val="22"/>
              </w:rPr>
              <w:t xml:space="preserve">Experience of delivering a service in partnership </w:t>
            </w:r>
          </w:p>
        </w:tc>
        <w:tc>
          <w:tcPr>
            <w:tcW w:w="2244" w:type="dxa"/>
          </w:tcPr>
          <w:p w14:paraId="43B06BC9" w14:textId="77777777" w:rsidR="007F0721" w:rsidRPr="00BF680B" w:rsidRDefault="007F0721" w:rsidP="009A5793">
            <w:pPr>
              <w:jc w:val="center"/>
              <w:rPr>
                <w:rFonts w:cs="Arial"/>
                <w:b/>
                <w:sz w:val="22"/>
                <w:szCs w:val="22"/>
              </w:rPr>
            </w:pPr>
          </w:p>
        </w:tc>
        <w:tc>
          <w:tcPr>
            <w:tcW w:w="2139" w:type="dxa"/>
          </w:tcPr>
          <w:p w14:paraId="6223E2CC" w14:textId="77777777" w:rsidR="00317851" w:rsidRPr="00BF680B" w:rsidRDefault="00317851" w:rsidP="00317851">
            <w:pPr>
              <w:jc w:val="center"/>
              <w:rPr>
                <w:rFonts w:cs="Arial"/>
                <w:b/>
                <w:sz w:val="22"/>
                <w:szCs w:val="22"/>
              </w:rPr>
            </w:pPr>
            <w:r w:rsidRPr="00BF680B">
              <w:rPr>
                <w:rFonts w:cs="Arial"/>
                <w:b/>
                <w:sz w:val="22"/>
                <w:szCs w:val="22"/>
              </w:rPr>
              <w:sym w:font="Wingdings 2" w:char="F050"/>
            </w:r>
          </w:p>
          <w:p w14:paraId="15C091B7" w14:textId="77777777" w:rsidR="007F0721" w:rsidRPr="00BF680B" w:rsidRDefault="007F0721" w:rsidP="009A5793">
            <w:pPr>
              <w:jc w:val="center"/>
              <w:rPr>
                <w:rFonts w:cs="Arial"/>
                <w:b/>
                <w:sz w:val="22"/>
                <w:szCs w:val="22"/>
              </w:rPr>
            </w:pPr>
          </w:p>
        </w:tc>
      </w:tr>
      <w:tr w:rsidR="007F0721" w:rsidRPr="00BF680B" w14:paraId="792E3443" w14:textId="77777777" w:rsidTr="00E70B60">
        <w:tc>
          <w:tcPr>
            <w:tcW w:w="9850" w:type="dxa"/>
          </w:tcPr>
          <w:p w14:paraId="5D5E1080" w14:textId="77777777" w:rsidR="007F0721" w:rsidRPr="00BF680B" w:rsidRDefault="007F0721" w:rsidP="007F0721">
            <w:pPr>
              <w:jc w:val="both"/>
              <w:rPr>
                <w:rFonts w:cs="Arial"/>
                <w:b/>
                <w:sz w:val="22"/>
                <w:szCs w:val="22"/>
              </w:rPr>
            </w:pPr>
          </w:p>
          <w:p w14:paraId="7CABE12D" w14:textId="77777777" w:rsidR="007F0721" w:rsidRPr="00BF680B" w:rsidRDefault="007F0721" w:rsidP="007F0721">
            <w:pPr>
              <w:jc w:val="both"/>
              <w:rPr>
                <w:rFonts w:cs="Arial"/>
                <w:b/>
                <w:sz w:val="22"/>
                <w:szCs w:val="22"/>
              </w:rPr>
            </w:pPr>
            <w:r w:rsidRPr="00BF680B">
              <w:rPr>
                <w:rFonts w:cs="Arial"/>
                <w:b/>
                <w:sz w:val="22"/>
                <w:szCs w:val="22"/>
              </w:rPr>
              <w:t>Knowledge and Skills</w:t>
            </w:r>
          </w:p>
          <w:p w14:paraId="68EA8404" w14:textId="77777777" w:rsidR="007F0721" w:rsidRPr="00BF680B" w:rsidRDefault="007F0721" w:rsidP="009A5793">
            <w:pPr>
              <w:jc w:val="both"/>
              <w:rPr>
                <w:rFonts w:cs="Arial"/>
                <w:b/>
                <w:sz w:val="22"/>
                <w:szCs w:val="22"/>
              </w:rPr>
            </w:pPr>
          </w:p>
        </w:tc>
        <w:tc>
          <w:tcPr>
            <w:tcW w:w="2244" w:type="dxa"/>
          </w:tcPr>
          <w:p w14:paraId="07D77349" w14:textId="77777777" w:rsidR="007F0721" w:rsidRPr="00BF680B" w:rsidRDefault="007F0721" w:rsidP="009A5793">
            <w:pPr>
              <w:jc w:val="center"/>
              <w:rPr>
                <w:rFonts w:cs="Arial"/>
                <w:b/>
                <w:sz w:val="22"/>
                <w:szCs w:val="22"/>
              </w:rPr>
            </w:pPr>
          </w:p>
        </w:tc>
        <w:tc>
          <w:tcPr>
            <w:tcW w:w="2139" w:type="dxa"/>
          </w:tcPr>
          <w:p w14:paraId="6F6E6539" w14:textId="77777777" w:rsidR="007F0721" w:rsidRPr="00BF680B" w:rsidRDefault="007F0721" w:rsidP="009A5793">
            <w:pPr>
              <w:jc w:val="center"/>
              <w:rPr>
                <w:rFonts w:cs="Arial"/>
                <w:b/>
                <w:sz w:val="22"/>
                <w:szCs w:val="22"/>
              </w:rPr>
            </w:pPr>
          </w:p>
        </w:tc>
      </w:tr>
      <w:tr w:rsidR="00E668AA" w:rsidRPr="00BF680B" w14:paraId="1466769E" w14:textId="77777777" w:rsidTr="00E70B60">
        <w:tc>
          <w:tcPr>
            <w:tcW w:w="9850" w:type="dxa"/>
          </w:tcPr>
          <w:p w14:paraId="7C97F894" w14:textId="77777777" w:rsidR="00E668AA" w:rsidRPr="00BF680B" w:rsidRDefault="00E668AA" w:rsidP="00E668AA">
            <w:pPr>
              <w:jc w:val="both"/>
              <w:rPr>
                <w:rFonts w:cs="Arial"/>
                <w:sz w:val="22"/>
                <w:szCs w:val="22"/>
              </w:rPr>
            </w:pPr>
            <w:r w:rsidRPr="00BF680B">
              <w:rPr>
                <w:rFonts w:cs="Arial"/>
                <w:sz w:val="22"/>
                <w:szCs w:val="22"/>
              </w:rPr>
              <w:t>Strong administration skills</w:t>
            </w:r>
            <w:r w:rsidR="008B416F" w:rsidRPr="00BF680B">
              <w:rPr>
                <w:rFonts w:cs="Arial"/>
                <w:sz w:val="22"/>
                <w:szCs w:val="22"/>
              </w:rPr>
              <w:t xml:space="preserve">, to include </w:t>
            </w:r>
            <w:r w:rsidRPr="00BF680B">
              <w:rPr>
                <w:rFonts w:cs="Arial"/>
                <w:sz w:val="22"/>
                <w:szCs w:val="22"/>
              </w:rPr>
              <w:t xml:space="preserve">developing/ maintaining Excel </w:t>
            </w:r>
            <w:r w:rsidR="00A667FE" w:rsidRPr="00BF680B">
              <w:rPr>
                <w:rFonts w:cs="Arial"/>
                <w:sz w:val="22"/>
                <w:szCs w:val="22"/>
              </w:rPr>
              <w:t>database</w:t>
            </w:r>
            <w:r w:rsidR="008B416F" w:rsidRPr="00BF680B">
              <w:rPr>
                <w:rFonts w:cs="Arial"/>
                <w:sz w:val="22"/>
                <w:szCs w:val="22"/>
              </w:rPr>
              <w:t xml:space="preserve"> and ability to analyse content.</w:t>
            </w:r>
          </w:p>
          <w:p w14:paraId="6D284AE9" w14:textId="77777777" w:rsidR="00E668AA" w:rsidRPr="00BF680B" w:rsidRDefault="00E668AA" w:rsidP="00E668AA">
            <w:pPr>
              <w:jc w:val="both"/>
              <w:rPr>
                <w:rFonts w:cs="Arial"/>
                <w:b/>
                <w:sz w:val="22"/>
                <w:szCs w:val="22"/>
              </w:rPr>
            </w:pPr>
            <w:r w:rsidRPr="00BF680B">
              <w:rPr>
                <w:rFonts w:cs="Arial"/>
                <w:sz w:val="22"/>
                <w:szCs w:val="22"/>
              </w:rPr>
              <w:t xml:space="preserve"> </w:t>
            </w:r>
          </w:p>
        </w:tc>
        <w:tc>
          <w:tcPr>
            <w:tcW w:w="2244" w:type="dxa"/>
          </w:tcPr>
          <w:p w14:paraId="3DCEC44E" w14:textId="77777777" w:rsidR="00A667FE" w:rsidRPr="00BF680B" w:rsidRDefault="00A667FE" w:rsidP="00A667FE">
            <w:pPr>
              <w:jc w:val="center"/>
              <w:rPr>
                <w:rFonts w:cs="Arial"/>
                <w:b/>
                <w:sz w:val="22"/>
                <w:szCs w:val="22"/>
              </w:rPr>
            </w:pPr>
            <w:r w:rsidRPr="00BF680B">
              <w:rPr>
                <w:rFonts w:cs="Arial"/>
                <w:b/>
                <w:sz w:val="22"/>
                <w:szCs w:val="22"/>
              </w:rPr>
              <w:sym w:font="Wingdings 2" w:char="F050"/>
            </w:r>
          </w:p>
          <w:p w14:paraId="404DC152" w14:textId="77777777" w:rsidR="00E668AA" w:rsidRPr="00BF680B" w:rsidRDefault="00E668AA" w:rsidP="009A5793">
            <w:pPr>
              <w:jc w:val="center"/>
              <w:rPr>
                <w:rFonts w:cs="Arial"/>
                <w:b/>
                <w:sz w:val="22"/>
                <w:szCs w:val="22"/>
              </w:rPr>
            </w:pPr>
          </w:p>
        </w:tc>
        <w:tc>
          <w:tcPr>
            <w:tcW w:w="2139" w:type="dxa"/>
          </w:tcPr>
          <w:p w14:paraId="01FE5098" w14:textId="77777777" w:rsidR="00E668AA" w:rsidRPr="00BF680B" w:rsidRDefault="00E668AA" w:rsidP="009A5793">
            <w:pPr>
              <w:jc w:val="center"/>
              <w:rPr>
                <w:rFonts w:cs="Arial"/>
                <w:b/>
                <w:sz w:val="22"/>
                <w:szCs w:val="22"/>
              </w:rPr>
            </w:pPr>
          </w:p>
        </w:tc>
      </w:tr>
      <w:tr w:rsidR="00A667FE" w:rsidRPr="00BF680B" w14:paraId="7A2A5083" w14:textId="77777777" w:rsidTr="00E70B60">
        <w:tc>
          <w:tcPr>
            <w:tcW w:w="9850" w:type="dxa"/>
          </w:tcPr>
          <w:p w14:paraId="39E14300" w14:textId="77777777" w:rsidR="00A667FE" w:rsidRPr="00BF680B" w:rsidRDefault="00A667FE" w:rsidP="00E668AA">
            <w:pPr>
              <w:jc w:val="both"/>
              <w:rPr>
                <w:rFonts w:cs="Arial"/>
                <w:sz w:val="22"/>
                <w:szCs w:val="22"/>
              </w:rPr>
            </w:pPr>
            <w:r w:rsidRPr="00BF680B">
              <w:rPr>
                <w:rFonts w:cs="Arial"/>
                <w:sz w:val="22"/>
                <w:szCs w:val="22"/>
              </w:rPr>
              <w:t>Good understanding of Systm1</w:t>
            </w:r>
            <w:r w:rsidR="00D54198" w:rsidRPr="00BF680B">
              <w:rPr>
                <w:rFonts w:cs="Arial"/>
                <w:sz w:val="22"/>
                <w:szCs w:val="22"/>
              </w:rPr>
              <w:t xml:space="preserve"> or</w:t>
            </w:r>
            <w:r w:rsidR="004A60DA" w:rsidRPr="00BF680B">
              <w:rPr>
                <w:rFonts w:cs="Arial"/>
                <w:sz w:val="22"/>
                <w:szCs w:val="22"/>
              </w:rPr>
              <w:t xml:space="preserve"> ability to learn.  S</w:t>
            </w:r>
            <w:r w:rsidR="00D54198" w:rsidRPr="00BF680B">
              <w:rPr>
                <w:rFonts w:cs="Arial"/>
                <w:sz w:val="22"/>
                <w:szCs w:val="22"/>
              </w:rPr>
              <w:t>upport in the training of others.</w:t>
            </w:r>
          </w:p>
          <w:p w14:paraId="11D418F1" w14:textId="77777777" w:rsidR="00A667FE" w:rsidRPr="00BF680B" w:rsidRDefault="00A667FE" w:rsidP="00E668AA">
            <w:pPr>
              <w:jc w:val="both"/>
              <w:rPr>
                <w:rFonts w:cs="Arial"/>
                <w:sz w:val="22"/>
                <w:szCs w:val="22"/>
              </w:rPr>
            </w:pPr>
          </w:p>
        </w:tc>
        <w:tc>
          <w:tcPr>
            <w:tcW w:w="2244" w:type="dxa"/>
          </w:tcPr>
          <w:p w14:paraId="10CD8309" w14:textId="77777777" w:rsidR="00A667FE" w:rsidRPr="00BF680B" w:rsidRDefault="00A667FE" w:rsidP="00A667FE">
            <w:pPr>
              <w:jc w:val="center"/>
              <w:rPr>
                <w:rFonts w:cs="Arial"/>
                <w:b/>
                <w:sz w:val="22"/>
                <w:szCs w:val="22"/>
              </w:rPr>
            </w:pPr>
          </w:p>
        </w:tc>
        <w:tc>
          <w:tcPr>
            <w:tcW w:w="2139" w:type="dxa"/>
          </w:tcPr>
          <w:p w14:paraId="3728AD90" w14:textId="77777777" w:rsidR="00A667FE" w:rsidRPr="00BF680B" w:rsidRDefault="00A667FE" w:rsidP="00A667FE">
            <w:pPr>
              <w:jc w:val="center"/>
              <w:rPr>
                <w:rFonts w:cs="Arial"/>
                <w:b/>
                <w:sz w:val="22"/>
                <w:szCs w:val="22"/>
              </w:rPr>
            </w:pPr>
            <w:r w:rsidRPr="00BF680B">
              <w:rPr>
                <w:rFonts w:cs="Arial"/>
                <w:b/>
                <w:sz w:val="22"/>
                <w:szCs w:val="22"/>
              </w:rPr>
              <w:sym w:font="Wingdings 2" w:char="F050"/>
            </w:r>
          </w:p>
          <w:p w14:paraId="2E97371E" w14:textId="77777777" w:rsidR="00A667FE" w:rsidRPr="00BF680B" w:rsidRDefault="00A667FE" w:rsidP="009A5793">
            <w:pPr>
              <w:jc w:val="center"/>
              <w:rPr>
                <w:rFonts w:cs="Arial"/>
                <w:b/>
                <w:sz w:val="22"/>
                <w:szCs w:val="22"/>
              </w:rPr>
            </w:pPr>
          </w:p>
        </w:tc>
      </w:tr>
      <w:tr w:rsidR="007F0721" w:rsidRPr="00BF680B" w14:paraId="378A842F" w14:textId="77777777" w:rsidTr="00E70B60">
        <w:tc>
          <w:tcPr>
            <w:tcW w:w="9850" w:type="dxa"/>
          </w:tcPr>
          <w:p w14:paraId="445FB0E5" w14:textId="77777777" w:rsidR="00AD3B12" w:rsidRPr="00BF680B" w:rsidRDefault="00AD3B12" w:rsidP="007F0721">
            <w:pPr>
              <w:jc w:val="both"/>
              <w:rPr>
                <w:rFonts w:cs="Arial"/>
                <w:sz w:val="22"/>
                <w:szCs w:val="22"/>
              </w:rPr>
            </w:pPr>
          </w:p>
          <w:p w14:paraId="26120C0C" w14:textId="77777777" w:rsidR="00A667FE" w:rsidRPr="00BF680B" w:rsidRDefault="00E668AA" w:rsidP="00A667FE">
            <w:pPr>
              <w:jc w:val="both"/>
              <w:rPr>
                <w:rFonts w:cs="Arial"/>
                <w:sz w:val="22"/>
                <w:szCs w:val="22"/>
              </w:rPr>
            </w:pPr>
            <w:r w:rsidRPr="00BF680B">
              <w:rPr>
                <w:rFonts w:cs="Arial"/>
                <w:sz w:val="22"/>
                <w:szCs w:val="22"/>
              </w:rPr>
              <w:t xml:space="preserve">Ability </w:t>
            </w:r>
            <w:r w:rsidR="00317851" w:rsidRPr="00BF680B">
              <w:rPr>
                <w:rFonts w:cs="Arial"/>
                <w:sz w:val="22"/>
                <w:szCs w:val="22"/>
              </w:rPr>
              <w:t>to</w:t>
            </w:r>
            <w:r w:rsidR="00A667FE" w:rsidRPr="00BF680B">
              <w:rPr>
                <w:rFonts w:cs="Arial"/>
                <w:sz w:val="22"/>
                <w:szCs w:val="22"/>
              </w:rPr>
              <w:t xml:space="preserve"> work to tight</w:t>
            </w:r>
            <w:r w:rsidR="00317851" w:rsidRPr="00BF680B">
              <w:rPr>
                <w:rFonts w:cs="Arial"/>
                <w:sz w:val="22"/>
                <w:szCs w:val="22"/>
              </w:rPr>
              <w:t xml:space="preserve"> deadlines</w:t>
            </w:r>
            <w:r w:rsidR="00AD3B12" w:rsidRPr="00BF680B">
              <w:rPr>
                <w:rFonts w:cs="Arial"/>
                <w:sz w:val="22"/>
                <w:szCs w:val="22"/>
              </w:rPr>
              <w:t xml:space="preserve"> </w:t>
            </w:r>
            <w:r w:rsidR="00A667FE" w:rsidRPr="00BF680B">
              <w:rPr>
                <w:rFonts w:cs="Arial"/>
                <w:sz w:val="22"/>
                <w:szCs w:val="22"/>
              </w:rPr>
              <w:t>and to withstand pressures and prioritise competing demands</w:t>
            </w:r>
          </w:p>
          <w:p w14:paraId="1D64ED72" w14:textId="77777777" w:rsidR="007F0721" w:rsidRPr="00BF680B" w:rsidRDefault="007F0721" w:rsidP="007F0721">
            <w:pPr>
              <w:jc w:val="both"/>
              <w:rPr>
                <w:rFonts w:cs="Arial"/>
                <w:sz w:val="22"/>
                <w:szCs w:val="22"/>
              </w:rPr>
            </w:pPr>
          </w:p>
          <w:p w14:paraId="43F5F406" w14:textId="77777777" w:rsidR="007F0721" w:rsidRPr="00BF680B" w:rsidRDefault="007F0721" w:rsidP="007F0721">
            <w:pPr>
              <w:jc w:val="both"/>
              <w:rPr>
                <w:rFonts w:cs="Arial"/>
                <w:sz w:val="22"/>
                <w:szCs w:val="22"/>
              </w:rPr>
            </w:pPr>
          </w:p>
        </w:tc>
        <w:tc>
          <w:tcPr>
            <w:tcW w:w="2244" w:type="dxa"/>
          </w:tcPr>
          <w:p w14:paraId="4D9F5A34" w14:textId="77777777" w:rsidR="00317851" w:rsidRPr="00BF680B" w:rsidRDefault="00317851" w:rsidP="00317851">
            <w:pPr>
              <w:jc w:val="center"/>
              <w:rPr>
                <w:rFonts w:cs="Arial"/>
                <w:b/>
                <w:sz w:val="22"/>
                <w:szCs w:val="22"/>
              </w:rPr>
            </w:pPr>
            <w:r w:rsidRPr="00BF680B">
              <w:rPr>
                <w:rFonts w:cs="Arial"/>
                <w:b/>
                <w:sz w:val="22"/>
                <w:szCs w:val="22"/>
              </w:rPr>
              <w:sym w:font="Wingdings 2" w:char="F050"/>
            </w:r>
          </w:p>
          <w:p w14:paraId="7554566D" w14:textId="77777777" w:rsidR="007F0721" w:rsidRPr="00BF680B" w:rsidRDefault="007F0721" w:rsidP="009A5793">
            <w:pPr>
              <w:jc w:val="center"/>
              <w:rPr>
                <w:rFonts w:cs="Arial"/>
                <w:b/>
                <w:sz w:val="22"/>
                <w:szCs w:val="22"/>
              </w:rPr>
            </w:pPr>
          </w:p>
        </w:tc>
        <w:tc>
          <w:tcPr>
            <w:tcW w:w="2139" w:type="dxa"/>
          </w:tcPr>
          <w:p w14:paraId="3F849620" w14:textId="77777777" w:rsidR="00AD3B12" w:rsidRPr="00BF680B" w:rsidRDefault="00AD3B12" w:rsidP="00AD3B12">
            <w:pPr>
              <w:jc w:val="center"/>
              <w:rPr>
                <w:rFonts w:cs="Arial"/>
                <w:b/>
                <w:sz w:val="22"/>
                <w:szCs w:val="22"/>
              </w:rPr>
            </w:pPr>
          </w:p>
          <w:p w14:paraId="5C800D49" w14:textId="77777777" w:rsidR="007F0721" w:rsidRPr="00BF680B" w:rsidRDefault="007F0721" w:rsidP="009A5793">
            <w:pPr>
              <w:jc w:val="center"/>
              <w:rPr>
                <w:rFonts w:cs="Arial"/>
                <w:b/>
                <w:sz w:val="22"/>
                <w:szCs w:val="22"/>
              </w:rPr>
            </w:pPr>
          </w:p>
        </w:tc>
      </w:tr>
      <w:tr w:rsidR="007F0721" w:rsidRPr="00BF680B" w14:paraId="4A82C61B" w14:textId="77777777" w:rsidTr="00E70B60">
        <w:tc>
          <w:tcPr>
            <w:tcW w:w="9850" w:type="dxa"/>
          </w:tcPr>
          <w:p w14:paraId="57FDD0AC" w14:textId="77777777" w:rsidR="00AD3B12" w:rsidRPr="00BF680B" w:rsidRDefault="00AD3B12" w:rsidP="007F0721">
            <w:pPr>
              <w:jc w:val="both"/>
              <w:rPr>
                <w:rFonts w:cs="Arial"/>
                <w:sz w:val="22"/>
                <w:szCs w:val="22"/>
              </w:rPr>
            </w:pPr>
          </w:p>
          <w:p w14:paraId="3F3B28E8" w14:textId="77777777" w:rsidR="007F0721" w:rsidRPr="00BF680B" w:rsidRDefault="007F0721" w:rsidP="007F0721">
            <w:pPr>
              <w:jc w:val="both"/>
              <w:rPr>
                <w:rFonts w:cs="Arial"/>
                <w:sz w:val="22"/>
                <w:szCs w:val="22"/>
              </w:rPr>
            </w:pPr>
            <w:r w:rsidRPr="00BF680B">
              <w:rPr>
                <w:rFonts w:cs="Arial"/>
                <w:sz w:val="22"/>
                <w:szCs w:val="22"/>
              </w:rPr>
              <w:t xml:space="preserve">An understanding of </w:t>
            </w:r>
            <w:r w:rsidR="00AD3B12" w:rsidRPr="00BF680B">
              <w:rPr>
                <w:rFonts w:cs="Arial"/>
                <w:sz w:val="22"/>
                <w:szCs w:val="22"/>
              </w:rPr>
              <w:t xml:space="preserve">social prescribing approaches including link workers </w:t>
            </w:r>
          </w:p>
          <w:p w14:paraId="5B9D1EA0" w14:textId="77777777" w:rsidR="007F0721" w:rsidRPr="00BF680B" w:rsidRDefault="007F0721" w:rsidP="007F0721">
            <w:pPr>
              <w:jc w:val="both"/>
              <w:rPr>
                <w:rFonts w:cs="Arial"/>
                <w:sz w:val="22"/>
                <w:szCs w:val="22"/>
              </w:rPr>
            </w:pPr>
          </w:p>
        </w:tc>
        <w:tc>
          <w:tcPr>
            <w:tcW w:w="2244" w:type="dxa"/>
          </w:tcPr>
          <w:p w14:paraId="35ACD1DE" w14:textId="77777777" w:rsidR="00AD3B12" w:rsidRPr="00BF680B" w:rsidRDefault="00AD3B12" w:rsidP="00AD3B12">
            <w:pPr>
              <w:jc w:val="center"/>
              <w:rPr>
                <w:rFonts w:cs="Arial"/>
                <w:b/>
                <w:sz w:val="22"/>
                <w:szCs w:val="22"/>
              </w:rPr>
            </w:pPr>
            <w:r w:rsidRPr="00BF680B">
              <w:rPr>
                <w:rFonts w:cs="Arial"/>
                <w:b/>
                <w:sz w:val="22"/>
                <w:szCs w:val="22"/>
              </w:rPr>
              <w:sym w:font="Wingdings 2" w:char="F050"/>
            </w:r>
          </w:p>
          <w:p w14:paraId="41FC0126" w14:textId="77777777" w:rsidR="007F0721" w:rsidRPr="00BF680B" w:rsidRDefault="007F0721" w:rsidP="009A5793">
            <w:pPr>
              <w:jc w:val="center"/>
              <w:rPr>
                <w:rFonts w:cs="Arial"/>
                <w:b/>
                <w:sz w:val="22"/>
                <w:szCs w:val="22"/>
              </w:rPr>
            </w:pPr>
          </w:p>
        </w:tc>
        <w:tc>
          <w:tcPr>
            <w:tcW w:w="2139" w:type="dxa"/>
          </w:tcPr>
          <w:p w14:paraId="7BC4DDED" w14:textId="77777777" w:rsidR="007F0721" w:rsidRPr="00BF680B" w:rsidRDefault="007F0721" w:rsidP="009A5793">
            <w:pPr>
              <w:jc w:val="center"/>
              <w:rPr>
                <w:rFonts w:cs="Arial"/>
                <w:b/>
                <w:sz w:val="22"/>
                <w:szCs w:val="22"/>
              </w:rPr>
            </w:pPr>
          </w:p>
        </w:tc>
      </w:tr>
      <w:tr w:rsidR="007F0721" w:rsidRPr="00BF680B" w14:paraId="24B9AF43" w14:textId="77777777" w:rsidTr="00E70B60">
        <w:tc>
          <w:tcPr>
            <w:tcW w:w="9850" w:type="dxa"/>
          </w:tcPr>
          <w:p w14:paraId="15F6E123" w14:textId="77777777" w:rsidR="007F0721" w:rsidRPr="00BF680B" w:rsidRDefault="007F0721" w:rsidP="007F0721">
            <w:pPr>
              <w:jc w:val="both"/>
              <w:rPr>
                <w:rFonts w:cs="Arial"/>
                <w:sz w:val="22"/>
                <w:szCs w:val="22"/>
              </w:rPr>
            </w:pPr>
          </w:p>
          <w:p w14:paraId="3B27C1B3" w14:textId="77777777" w:rsidR="007F0721" w:rsidRPr="00BF680B" w:rsidRDefault="007F0721" w:rsidP="007F0721">
            <w:pPr>
              <w:jc w:val="both"/>
              <w:rPr>
                <w:rFonts w:cs="Arial"/>
                <w:sz w:val="22"/>
                <w:szCs w:val="22"/>
              </w:rPr>
            </w:pPr>
            <w:r w:rsidRPr="00BF680B">
              <w:rPr>
                <w:rFonts w:cs="Arial"/>
                <w:sz w:val="22"/>
                <w:szCs w:val="22"/>
              </w:rPr>
              <w:t>An understanding of health, local authority</w:t>
            </w:r>
            <w:r w:rsidR="00A667FE" w:rsidRPr="00BF680B">
              <w:rPr>
                <w:rFonts w:cs="Arial"/>
                <w:sz w:val="22"/>
                <w:szCs w:val="22"/>
              </w:rPr>
              <w:t xml:space="preserve"> and voluntary sector structures</w:t>
            </w:r>
          </w:p>
          <w:p w14:paraId="7F3EBC87" w14:textId="77777777" w:rsidR="007F0721" w:rsidRPr="00BF680B" w:rsidRDefault="007F0721" w:rsidP="007F0721">
            <w:pPr>
              <w:jc w:val="both"/>
              <w:rPr>
                <w:rFonts w:cs="Arial"/>
                <w:sz w:val="22"/>
                <w:szCs w:val="22"/>
              </w:rPr>
            </w:pPr>
          </w:p>
        </w:tc>
        <w:tc>
          <w:tcPr>
            <w:tcW w:w="2244" w:type="dxa"/>
          </w:tcPr>
          <w:p w14:paraId="24D37258" w14:textId="77777777" w:rsidR="007F0721" w:rsidRPr="00BF680B" w:rsidRDefault="007F0721" w:rsidP="00A667FE">
            <w:pPr>
              <w:jc w:val="center"/>
              <w:rPr>
                <w:rFonts w:cs="Arial"/>
                <w:b/>
                <w:sz w:val="22"/>
                <w:szCs w:val="22"/>
              </w:rPr>
            </w:pPr>
          </w:p>
        </w:tc>
        <w:tc>
          <w:tcPr>
            <w:tcW w:w="2139" w:type="dxa"/>
          </w:tcPr>
          <w:p w14:paraId="5ED651A4" w14:textId="77777777" w:rsidR="00A667FE" w:rsidRPr="00BF680B" w:rsidRDefault="00A667FE" w:rsidP="00A667FE">
            <w:pPr>
              <w:jc w:val="center"/>
              <w:rPr>
                <w:rFonts w:cs="Arial"/>
                <w:b/>
                <w:sz w:val="22"/>
                <w:szCs w:val="22"/>
              </w:rPr>
            </w:pPr>
            <w:r w:rsidRPr="00BF680B">
              <w:rPr>
                <w:rFonts w:cs="Arial"/>
                <w:b/>
                <w:sz w:val="22"/>
                <w:szCs w:val="22"/>
              </w:rPr>
              <w:sym w:font="Wingdings 2" w:char="F050"/>
            </w:r>
          </w:p>
          <w:p w14:paraId="5F06D8D8" w14:textId="77777777" w:rsidR="007F0721" w:rsidRPr="00BF680B" w:rsidRDefault="007F0721" w:rsidP="009A5793">
            <w:pPr>
              <w:jc w:val="center"/>
              <w:rPr>
                <w:rFonts w:cs="Arial"/>
                <w:b/>
                <w:sz w:val="22"/>
                <w:szCs w:val="22"/>
              </w:rPr>
            </w:pPr>
          </w:p>
        </w:tc>
      </w:tr>
      <w:tr w:rsidR="007F0721" w:rsidRPr="00BF680B" w14:paraId="52BCBE36" w14:textId="77777777" w:rsidTr="00E70B60">
        <w:tc>
          <w:tcPr>
            <w:tcW w:w="9850" w:type="dxa"/>
          </w:tcPr>
          <w:p w14:paraId="02855A30" w14:textId="77777777" w:rsidR="007F0721" w:rsidRPr="00BF680B" w:rsidRDefault="007F0721" w:rsidP="007F0721">
            <w:pPr>
              <w:jc w:val="both"/>
              <w:rPr>
                <w:rFonts w:cs="Arial"/>
                <w:sz w:val="22"/>
                <w:szCs w:val="22"/>
              </w:rPr>
            </w:pPr>
          </w:p>
          <w:p w14:paraId="50E1836E" w14:textId="77777777" w:rsidR="007F0721" w:rsidRPr="00BF680B" w:rsidRDefault="007F0721" w:rsidP="007F0721">
            <w:pPr>
              <w:jc w:val="both"/>
              <w:rPr>
                <w:rFonts w:cs="Arial"/>
                <w:sz w:val="22"/>
                <w:szCs w:val="22"/>
              </w:rPr>
            </w:pPr>
            <w:r w:rsidRPr="00BF680B">
              <w:rPr>
                <w:rFonts w:cs="Arial"/>
                <w:sz w:val="22"/>
                <w:szCs w:val="22"/>
              </w:rPr>
              <w:t>Knowledge of Bradford area</w:t>
            </w:r>
          </w:p>
          <w:p w14:paraId="767C024E" w14:textId="77777777" w:rsidR="007F0721" w:rsidRPr="00BF680B" w:rsidRDefault="007F0721" w:rsidP="007F0721">
            <w:pPr>
              <w:jc w:val="both"/>
              <w:rPr>
                <w:rFonts w:cs="Arial"/>
                <w:sz w:val="22"/>
                <w:szCs w:val="22"/>
              </w:rPr>
            </w:pPr>
          </w:p>
        </w:tc>
        <w:tc>
          <w:tcPr>
            <w:tcW w:w="2244" w:type="dxa"/>
          </w:tcPr>
          <w:p w14:paraId="0E715809" w14:textId="77777777" w:rsidR="007F0721" w:rsidRPr="00BF680B" w:rsidRDefault="007F0721" w:rsidP="00EB0F3B">
            <w:pPr>
              <w:jc w:val="center"/>
              <w:rPr>
                <w:rFonts w:cs="Arial"/>
                <w:b/>
                <w:sz w:val="22"/>
                <w:szCs w:val="22"/>
              </w:rPr>
            </w:pPr>
          </w:p>
        </w:tc>
        <w:tc>
          <w:tcPr>
            <w:tcW w:w="2139" w:type="dxa"/>
          </w:tcPr>
          <w:p w14:paraId="2D4B01C0" w14:textId="77777777" w:rsidR="00EB0F3B" w:rsidRPr="00BF680B" w:rsidRDefault="00EB0F3B" w:rsidP="00EB0F3B">
            <w:pPr>
              <w:jc w:val="center"/>
              <w:rPr>
                <w:rFonts w:cs="Arial"/>
                <w:b/>
                <w:sz w:val="22"/>
                <w:szCs w:val="22"/>
              </w:rPr>
            </w:pPr>
            <w:r w:rsidRPr="00BF680B">
              <w:rPr>
                <w:rFonts w:cs="Arial"/>
                <w:b/>
                <w:sz w:val="22"/>
                <w:szCs w:val="22"/>
              </w:rPr>
              <w:sym w:font="Wingdings 2" w:char="F050"/>
            </w:r>
          </w:p>
          <w:p w14:paraId="318EEA3C" w14:textId="77777777" w:rsidR="007F0721" w:rsidRPr="00BF680B" w:rsidRDefault="007F0721" w:rsidP="009A5793">
            <w:pPr>
              <w:jc w:val="center"/>
              <w:rPr>
                <w:rFonts w:cs="Arial"/>
                <w:b/>
                <w:sz w:val="22"/>
                <w:szCs w:val="22"/>
              </w:rPr>
            </w:pPr>
          </w:p>
        </w:tc>
      </w:tr>
      <w:tr w:rsidR="007F0721" w:rsidRPr="00BF680B" w14:paraId="604E81CD" w14:textId="77777777" w:rsidTr="00E70B60">
        <w:tc>
          <w:tcPr>
            <w:tcW w:w="9850" w:type="dxa"/>
          </w:tcPr>
          <w:p w14:paraId="2DDA0339" w14:textId="77777777" w:rsidR="007F0721" w:rsidRPr="00BF680B" w:rsidRDefault="007F0721" w:rsidP="007F0721">
            <w:pPr>
              <w:jc w:val="both"/>
              <w:rPr>
                <w:rFonts w:cs="Arial"/>
                <w:sz w:val="22"/>
                <w:szCs w:val="22"/>
              </w:rPr>
            </w:pPr>
          </w:p>
          <w:p w14:paraId="1FBA60E0" w14:textId="77777777" w:rsidR="007F0721" w:rsidRPr="00BF680B" w:rsidRDefault="007F0721" w:rsidP="007F0721">
            <w:pPr>
              <w:jc w:val="both"/>
              <w:rPr>
                <w:rFonts w:cs="Arial"/>
                <w:sz w:val="22"/>
                <w:szCs w:val="22"/>
              </w:rPr>
            </w:pPr>
            <w:r w:rsidRPr="00BF680B">
              <w:rPr>
                <w:rFonts w:cs="Arial"/>
                <w:sz w:val="22"/>
                <w:szCs w:val="22"/>
              </w:rPr>
              <w:t>An understanding of the barriers that prevent people from being able to access mainstream health services</w:t>
            </w:r>
          </w:p>
          <w:p w14:paraId="4C232992" w14:textId="77777777" w:rsidR="007F0721" w:rsidRPr="00BF680B" w:rsidRDefault="007F0721" w:rsidP="007F0721">
            <w:pPr>
              <w:jc w:val="both"/>
              <w:rPr>
                <w:rFonts w:cs="Arial"/>
                <w:sz w:val="22"/>
                <w:szCs w:val="22"/>
              </w:rPr>
            </w:pPr>
          </w:p>
        </w:tc>
        <w:tc>
          <w:tcPr>
            <w:tcW w:w="2244" w:type="dxa"/>
          </w:tcPr>
          <w:p w14:paraId="7BFEA8B7" w14:textId="77777777" w:rsidR="00AD3B12" w:rsidRPr="00BF680B" w:rsidRDefault="00AD3B12" w:rsidP="00AD3B12">
            <w:pPr>
              <w:jc w:val="center"/>
              <w:rPr>
                <w:rFonts w:cs="Arial"/>
                <w:b/>
                <w:sz w:val="22"/>
                <w:szCs w:val="22"/>
              </w:rPr>
            </w:pPr>
          </w:p>
          <w:p w14:paraId="739B7D26" w14:textId="77777777" w:rsidR="00EB0F3B" w:rsidRPr="00BF680B" w:rsidRDefault="00EB0F3B" w:rsidP="00EB0F3B">
            <w:pPr>
              <w:jc w:val="center"/>
              <w:rPr>
                <w:rFonts w:cs="Arial"/>
                <w:b/>
                <w:sz w:val="22"/>
                <w:szCs w:val="22"/>
              </w:rPr>
            </w:pPr>
            <w:r w:rsidRPr="00BF680B">
              <w:rPr>
                <w:rFonts w:cs="Arial"/>
                <w:b/>
                <w:sz w:val="22"/>
                <w:szCs w:val="22"/>
              </w:rPr>
              <w:sym w:font="Wingdings 2" w:char="F050"/>
            </w:r>
          </w:p>
          <w:p w14:paraId="2F1D00A2" w14:textId="77777777" w:rsidR="007F0721" w:rsidRPr="00BF680B" w:rsidRDefault="007F0721" w:rsidP="009A5793">
            <w:pPr>
              <w:jc w:val="center"/>
              <w:rPr>
                <w:rFonts w:cs="Arial"/>
                <w:b/>
                <w:sz w:val="22"/>
                <w:szCs w:val="22"/>
              </w:rPr>
            </w:pPr>
          </w:p>
        </w:tc>
        <w:tc>
          <w:tcPr>
            <w:tcW w:w="2139" w:type="dxa"/>
          </w:tcPr>
          <w:p w14:paraId="06AE1B00" w14:textId="77777777" w:rsidR="007F0721" w:rsidRPr="00BF680B" w:rsidRDefault="007F0721" w:rsidP="009A5793">
            <w:pPr>
              <w:jc w:val="center"/>
              <w:rPr>
                <w:rFonts w:cs="Arial"/>
                <w:b/>
                <w:sz w:val="22"/>
                <w:szCs w:val="22"/>
              </w:rPr>
            </w:pPr>
          </w:p>
        </w:tc>
      </w:tr>
      <w:tr w:rsidR="007F0721" w:rsidRPr="00BF680B" w14:paraId="0B2824C6" w14:textId="77777777" w:rsidTr="00E70B60">
        <w:tc>
          <w:tcPr>
            <w:tcW w:w="9850" w:type="dxa"/>
          </w:tcPr>
          <w:p w14:paraId="3ED67528" w14:textId="77777777" w:rsidR="007F0721" w:rsidRPr="00BF680B" w:rsidRDefault="007F0721" w:rsidP="007F0721">
            <w:pPr>
              <w:jc w:val="both"/>
              <w:rPr>
                <w:rFonts w:cs="Arial"/>
                <w:sz w:val="22"/>
                <w:szCs w:val="22"/>
              </w:rPr>
            </w:pPr>
            <w:r w:rsidRPr="00BF680B">
              <w:rPr>
                <w:rFonts w:cs="Arial"/>
                <w:sz w:val="22"/>
                <w:szCs w:val="22"/>
              </w:rPr>
              <w:t xml:space="preserve">An ability to </w:t>
            </w:r>
            <w:r w:rsidR="00AD3B12" w:rsidRPr="00BF680B">
              <w:rPr>
                <w:rFonts w:cs="Arial"/>
                <w:sz w:val="22"/>
                <w:szCs w:val="22"/>
              </w:rPr>
              <w:t xml:space="preserve">understand and </w:t>
            </w:r>
            <w:r w:rsidRPr="00BF680B">
              <w:rPr>
                <w:rFonts w:cs="Arial"/>
                <w:sz w:val="22"/>
                <w:szCs w:val="22"/>
              </w:rPr>
              <w:t>assess risk in different community settings</w:t>
            </w:r>
          </w:p>
          <w:p w14:paraId="445957A6" w14:textId="77777777" w:rsidR="007F0721" w:rsidRPr="00BF680B" w:rsidRDefault="007F0721" w:rsidP="007F0721">
            <w:pPr>
              <w:jc w:val="both"/>
              <w:rPr>
                <w:rFonts w:cs="Arial"/>
                <w:sz w:val="22"/>
                <w:szCs w:val="22"/>
              </w:rPr>
            </w:pPr>
          </w:p>
        </w:tc>
        <w:tc>
          <w:tcPr>
            <w:tcW w:w="2244" w:type="dxa"/>
          </w:tcPr>
          <w:p w14:paraId="32844629" w14:textId="77777777" w:rsidR="00AD3B12" w:rsidRPr="00BF680B" w:rsidRDefault="00AD3B12" w:rsidP="00AD3B12">
            <w:pPr>
              <w:jc w:val="center"/>
              <w:rPr>
                <w:rFonts w:cs="Arial"/>
                <w:b/>
                <w:sz w:val="22"/>
                <w:szCs w:val="22"/>
              </w:rPr>
            </w:pPr>
            <w:r w:rsidRPr="00BF680B">
              <w:rPr>
                <w:rFonts w:cs="Arial"/>
                <w:b/>
                <w:sz w:val="22"/>
                <w:szCs w:val="22"/>
              </w:rPr>
              <w:sym w:font="Wingdings 2" w:char="F050"/>
            </w:r>
          </w:p>
          <w:p w14:paraId="178457FB" w14:textId="77777777" w:rsidR="007F0721" w:rsidRPr="00BF680B" w:rsidRDefault="007F0721" w:rsidP="009A5793">
            <w:pPr>
              <w:jc w:val="center"/>
              <w:rPr>
                <w:rFonts w:cs="Arial"/>
                <w:b/>
                <w:sz w:val="22"/>
                <w:szCs w:val="22"/>
              </w:rPr>
            </w:pPr>
          </w:p>
        </w:tc>
        <w:tc>
          <w:tcPr>
            <w:tcW w:w="2139" w:type="dxa"/>
          </w:tcPr>
          <w:p w14:paraId="4B2FFDCB" w14:textId="77777777" w:rsidR="007F0721" w:rsidRPr="00BF680B" w:rsidRDefault="007F0721" w:rsidP="009A5793">
            <w:pPr>
              <w:jc w:val="center"/>
              <w:rPr>
                <w:rFonts w:cs="Arial"/>
                <w:b/>
                <w:sz w:val="22"/>
                <w:szCs w:val="22"/>
              </w:rPr>
            </w:pPr>
          </w:p>
        </w:tc>
      </w:tr>
      <w:tr w:rsidR="00E3208A" w:rsidRPr="00BF680B" w14:paraId="3E3B093F" w14:textId="77777777" w:rsidTr="00E70B60">
        <w:trPr>
          <w:trHeight w:val="420"/>
        </w:trPr>
        <w:tc>
          <w:tcPr>
            <w:tcW w:w="9850" w:type="dxa"/>
          </w:tcPr>
          <w:p w14:paraId="1E17731C" w14:textId="77777777" w:rsidR="00B86D51" w:rsidRPr="00BF680B" w:rsidRDefault="002B5F8A" w:rsidP="002B5F8A">
            <w:pPr>
              <w:jc w:val="both"/>
              <w:rPr>
                <w:rFonts w:cs="Arial"/>
                <w:sz w:val="22"/>
                <w:szCs w:val="22"/>
              </w:rPr>
            </w:pPr>
            <w:r w:rsidRPr="00BF680B">
              <w:rPr>
                <w:rFonts w:cs="Arial"/>
                <w:sz w:val="22"/>
                <w:szCs w:val="22"/>
              </w:rPr>
              <w:t>Understanding of the needs of people who have long term conditions and with people with low level mental health problems</w:t>
            </w:r>
          </w:p>
          <w:p w14:paraId="04A7AEF9" w14:textId="77777777" w:rsidR="002B5F8A" w:rsidRPr="00BF680B" w:rsidRDefault="002B5F8A" w:rsidP="002B5F8A">
            <w:pPr>
              <w:jc w:val="both"/>
              <w:rPr>
                <w:rFonts w:cs="Arial"/>
                <w:sz w:val="22"/>
                <w:szCs w:val="22"/>
              </w:rPr>
            </w:pPr>
          </w:p>
        </w:tc>
        <w:tc>
          <w:tcPr>
            <w:tcW w:w="2244" w:type="dxa"/>
          </w:tcPr>
          <w:p w14:paraId="2FF049F8" w14:textId="77777777" w:rsidR="00EB0F3B" w:rsidRPr="00BF680B" w:rsidRDefault="00EB0F3B" w:rsidP="00EB0F3B">
            <w:pPr>
              <w:jc w:val="center"/>
              <w:rPr>
                <w:rFonts w:cs="Arial"/>
                <w:b/>
                <w:sz w:val="22"/>
                <w:szCs w:val="22"/>
              </w:rPr>
            </w:pPr>
            <w:r w:rsidRPr="00BF680B">
              <w:rPr>
                <w:rFonts w:cs="Arial"/>
                <w:b/>
                <w:sz w:val="22"/>
                <w:szCs w:val="22"/>
              </w:rPr>
              <w:sym w:font="Wingdings 2" w:char="F050"/>
            </w:r>
          </w:p>
          <w:p w14:paraId="30527BD2" w14:textId="77777777" w:rsidR="00E3208A" w:rsidRPr="00BF680B" w:rsidRDefault="00E3208A" w:rsidP="009A5793">
            <w:pPr>
              <w:jc w:val="center"/>
              <w:rPr>
                <w:rFonts w:cs="Arial"/>
                <w:b/>
                <w:sz w:val="22"/>
                <w:szCs w:val="22"/>
              </w:rPr>
            </w:pPr>
          </w:p>
          <w:p w14:paraId="67650120" w14:textId="77777777" w:rsidR="00E3208A" w:rsidRPr="00BF680B" w:rsidRDefault="00E3208A" w:rsidP="00317851">
            <w:pPr>
              <w:rPr>
                <w:rFonts w:cs="Arial"/>
                <w:b/>
                <w:sz w:val="22"/>
                <w:szCs w:val="22"/>
              </w:rPr>
            </w:pPr>
          </w:p>
        </w:tc>
        <w:tc>
          <w:tcPr>
            <w:tcW w:w="2139" w:type="dxa"/>
          </w:tcPr>
          <w:p w14:paraId="28E920A9" w14:textId="77777777" w:rsidR="00E3208A" w:rsidRPr="00BF680B" w:rsidRDefault="00E3208A" w:rsidP="009A5793">
            <w:pPr>
              <w:jc w:val="center"/>
              <w:rPr>
                <w:rFonts w:cs="Arial"/>
                <w:b/>
                <w:sz w:val="22"/>
                <w:szCs w:val="22"/>
              </w:rPr>
            </w:pPr>
          </w:p>
          <w:p w14:paraId="1296CCC9" w14:textId="77777777" w:rsidR="00E3208A" w:rsidRPr="00BF680B" w:rsidRDefault="00E3208A" w:rsidP="009A5793">
            <w:pPr>
              <w:jc w:val="center"/>
              <w:rPr>
                <w:rFonts w:cs="Arial"/>
                <w:b/>
                <w:sz w:val="22"/>
                <w:szCs w:val="22"/>
              </w:rPr>
            </w:pPr>
          </w:p>
        </w:tc>
      </w:tr>
      <w:tr w:rsidR="00E3208A" w:rsidRPr="00BF680B" w14:paraId="63D40436" w14:textId="77777777" w:rsidTr="00E70B60">
        <w:tc>
          <w:tcPr>
            <w:tcW w:w="9850" w:type="dxa"/>
          </w:tcPr>
          <w:p w14:paraId="79DE81A3" w14:textId="77777777" w:rsidR="00E3208A" w:rsidRPr="00BF680B" w:rsidRDefault="00E3208A" w:rsidP="009A5793">
            <w:pPr>
              <w:jc w:val="both"/>
              <w:rPr>
                <w:rFonts w:cs="Arial"/>
                <w:b/>
                <w:sz w:val="22"/>
                <w:szCs w:val="22"/>
              </w:rPr>
            </w:pPr>
          </w:p>
          <w:p w14:paraId="68203C8E" w14:textId="77777777" w:rsidR="00E3208A" w:rsidRPr="00BF680B" w:rsidRDefault="00E3208A" w:rsidP="009A5793">
            <w:pPr>
              <w:jc w:val="both"/>
              <w:rPr>
                <w:rFonts w:cs="Arial"/>
                <w:b/>
                <w:sz w:val="22"/>
                <w:szCs w:val="22"/>
              </w:rPr>
            </w:pPr>
            <w:r w:rsidRPr="00BF680B">
              <w:rPr>
                <w:rFonts w:cs="Arial"/>
                <w:b/>
                <w:sz w:val="22"/>
                <w:szCs w:val="22"/>
              </w:rPr>
              <w:t>Personal Attributes</w:t>
            </w:r>
          </w:p>
          <w:p w14:paraId="37BFF49E" w14:textId="77777777" w:rsidR="00E3208A" w:rsidRPr="00BF680B" w:rsidRDefault="00E3208A" w:rsidP="009A5793">
            <w:pPr>
              <w:jc w:val="both"/>
              <w:rPr>
                <w:rFonts w:cs="Arial"/>
                <w:b/>
                <w:sz w:val="22"/>
                <w:szCs w:val="22"/>
              </w:rPr>
            </w:pPr>
          </w:p>
          <w:p w14:paraId="5A1833DA" w14:textId="77777777" w:rsidR="00E3208A" w:rsidRPr="00BF680B" w:rsidRDefault="00E3208A" w:rsidP="009A5793">
            <w:pPr>
              <w:jc w:val="both"/>
              <w:rPr>
                <w:rFonts w:cs="Arial"/>
                <w:sz w:val="22"/>
                <w:szCs w:val="22"/>
              </w:rPr>
            </w:pPr>
            <w:r w:rsidRPr="00BF680B">
              <w:rPr>
                <w:rFonts w:cs="Arial"/>
                <w:sz w:val="22"/>
                <w:szCs w:val="22"/>
              </w:rPr>
              <w:t>Willingness to actively participate</w:t>
            </w:r>
            <w:r w:rsidR="00E668AA" w:rsidRPr="00BF680B">
              <w:rPr>
                <w:rFonts w:cs="Arial"/>
                <w:sz w:val="22"/>
                <w:szCs w:val="22"/>
              </w:rPr>
              <w:t>/ lead</w:t>
            </w:r>
            <w:r w:rsidRPr="00BF680B">
              <w:rPr>
                <w:rFonts w:cs="Arial"/>
                <w:sz w:val="22"/>
                <w:szCs w:val="22"/>
              </w:rPr>
              <w:t xml:space="preserve"> team meetings, development opportunities and learning networks</w:t>
            </w:r>
          </w:p>
          <w:p w14:paraId="6D8A25F5" w14:textId="77777777" w:rsidR="00E3208A" w:rsidRPr="00BF680B" w:rsidRDefault="00E3208A" w:rsidP="009A5793">
            <w:pPr>
              <w:jc w:val="both"/>
              <w:rPr>
                <w:rFonts w:cs="Arial"/>
                <w:sz w:val="22"/>
                <w:szCs w:val="22"/>
              </w:rPr>
            </w:pPr>
          </w:p>
          <w:p w14:paraId="67DF1A31" w14:textId="77777777" w:rsidR="00E3208A" w:rsidRPr="00BF680B" w:rsidRDefault="00E3208A" w:rsidP="009A5793">
            <w:pPr>
              <w:jc w:val="both"/>
              <w:rPr>
                <w:rFonts w:cs="Arial"/>
                <w:sz w:val="22"/>
                <w:szCs w:val="22"/>
              </w:rPr>
            </w:pPr>
            <w:r w:rsidRPr="00BF680B">
              <w:rPr>
                <w:rFonts w:cs="Arial"/>
                <w:sz w:val="22"/>
                <w:szCs w:val="22"/>
              </w:rPr>
              <w:t>Have excellent communication skills – both oral and written</w:t>
            </w:r>
          </w:p>
          <w:p w14:paraId="74FCC31B" w14:textId="77777777" w:rsidR="00A75ECD" w:rsidRPr="00BF680B" w:rsidRDefault="00A75ECD" w:rsidP="009A5793">
            <w:pPr>
              <w:jc w:val="both"/>
              <w:rPr>
                <w:rFonts w:cs="Arial"/>
                <w:sz w:val="22"/>
                <w:szCs w:val="22"/>
              </w:rPr>
            </w:pPr>
          </w:p>
          <w:p w14:paraId="1FD5E5EF" w14:textId="77777777" w:rsidR="00A75ECD" w:rsidRPr="00BF680B" w:rsidRDefault="00A75ECD" w:rsidP="009A5793">
            <w:pPr>
              <w:jc w:val="both"/>
              <w:rPr>
                <w:rFonts w:cs="Arial"/>
                <w:sz w:val="22"/>
                <w:szCs w:val="22"/>
              </w:rPr>
            </w:pPr>
            <w:r w:rsidRPr="00BF680B">
              <w:rPr>
                <w:rFonts w:cs="Arial"/>
                <w:sz w:val="22"/>
                <w:szCs w:val="22"/>
              </w:rPr>
              <w:t xml:space="preserve">Have a </w:t>
            </w:r>
            <w:r w:rsidR="00510331" w:rsidRPr="00BF680B">
              <w:rPr>
                <w:rFonts w:cs="Arial"/>
                <w:sz w:val="22"/>
                <w:szCs w:val="22"/>
              </w:rPr>
              <w:t>‘</w:t>
            </w:r>
            <w:r w:rsidRPr="00BF680B">
              <w:rPr>
                <w:rFonts w:cs="Arial"/>
                <w:sz w:val="22"/>
                <w:szCs w:val="22"/>
              </w:rPr>
              <w:t>can do</w:t>
            </w:r>
            <w:r w:rsidR="00510331" w:rsidRPr="00BF680B">
              <w:rPr>
                <w:rFonts w:cs="Arial"/>
                <w:sz w:val="22"/>
                <w:szCs w:val="22"/>
              </w:rPr>
              <w:t>’</w:t>
            </w:r>
            <w:r w:rsidRPr="00BF680B">
              <w:rPr>
                <w:rFonts w:cs="Arial"/>
                <w:sz w:val="22"/>
                <w:szCs w:val="22"/>
              </w:rPr>
              <w:t xml:space="preserve"> approach to work</w:t>
            </w:r>
          </w:p>
          <w:p w14:paraId="6BE2D6DE" w14:textId="77777777" w:rsidR="00E3208A" w:rsidRPr="00BF680B" w:rsidRDefault="00E3208A" w:rsidP="009A5793">
            <w:pPr>
              <w:jc w:val="both"/>
              <w:rPr>
                <w:rFonts w:cs="Arial"/>
                <w:sz w:val="22"/>
                <w:szCs w:val="22"/>
              </w:rPr>
            </w:pPr>
          </w:p>
          <w:p w14:paraId="7859E2B4" w14:textId="77777777" w:rsidR="00E3208A" w:rsidRPr="00BF680B" w:rsidRDefault="00E3208A" w:rsidP="009A5793">
            <w:pPr>
              <w:jc w:val="both"/>
              <w:rPr>
                <w:rFonts w:cs="Arial"/>
                <w:sz w:val="22"/>
                <w:szCs w:val="22"/>
              </w:rPr>
            </w:pPr>
            <w:r w:rsidRPr="00BF680B">
              <w:rPr>
                <w:rFonts w:cs="Arial"/>
                <w:sz w:val="22"/>
                <w:szCs w:val="22"/>
              </w:rPr>
              <w:t>Demonstrate empathy and understanding for others</w:t>
            </w:r>
          </w:p>
          <w:p w14:paraId="2B5B0E80" w14:textId="77777777" w:rsidR="00E3208A" w:rsidRPr="00BF680B" w:rsidRDefault="00E3208A" w:rsidP="009A5793">
            <w:pPr>
              <w:jc w:val="both"/>
              <w:rPr>
                <w:rFonts w:cs="Arial"/>
                <w:sz w:val="22"/>
                <w:szCs w:val="22"/>
              </w:rPr>
            </w:pPr>
          </w:p>
          <w:p w14:paraId="5F4808C2" w14:textId="77777777" w:rsidR="00E3208A" w:rsidRPr="00BF680B" w:rsidRDefault="00E3208A" w:rsidP="009A5793">
            <w:pPr>
              <w:jc w:val="both"/>
              <w:rPr>
                <w:rFonts w:cs="Arial"/>
                <w:sz w:val="22"/>
                <w:szCs w:val="22"/>
              </w:rPr>
            </w:pPr>
            <w:r w:rsidRPr="00BF680B">
              <w:rPr>
                <w:rFonts w:cs="Arial"/>
                <w:sz w:val="22"/>
                <w:szCs w:val="22"/>
              </w:rPr>
              <w:t>Have an understanding and acceptance of</w:t>
            </w:r>
            <w:r w:rsidR="00740283" w:rsidRPr="00BF680B">
              <w:rPr>
                <w:rFonts w:cs="Arial"/>
                <w:sz w:val="22"/>
                <w:szCs w:val="22"/>
              </w:rPr>
              <w:t>,</w:t>
            </w:r>
            <w:r w:rsidRPr="00BF680B">
              <w:rPr>
                <w:rFonts w:cs="Arial"/>
                <w:sz w:val="22"/>
                <w:szCs w:val="22"/>
              </w:rPr>
              <w:t xml:space="preserve"> and commitment to</w:t>
            </w:r>
            <w:r w:rsidR="00740283" w:rsidRPr="00BF680B">
              <w:rPr>
                <w:rFonts w:cs="Arial"/>
                <w:sz w:val="22"/>
                <w:szCs w:val="22"/>
              </w:rPr>
              <w:t>,</w:t>
            </w:r>
            <w:r w:rsidRPr="00BF680B">
              <w:rPr>
                <w:rFonts w:cs="Arial"/>
                <w:sz w:val="22"/>
                <w:szCs w:val="22"/>
              </w:rPr>
              <w:t xml:space="preserve"> equal opportunities</w:t>
            </w:r>
          </w:p>
          <w:p w14:paraId="6984E685" w14:textId="77777777" w:rsidR="00E3208A" w:rsidRPr="00BF680B" w:rsidRDefault="00E3208A" w:rsidP="009A5793">
            <w:pPr>
              <w:jc w:val="both"/>
              <w:rPr>
                <w:rFonts w:cs="Arial"/>
                <w:sz w:val="22"/>
                <w:szCs w:val="22"/>
              </w:rPr>
            </w:pPr>
          </w:p>
          <w:p w14:paraId="2A8C79AC" w14:textId="77777777" w:rsidR="00E3208A" w:rsidRPr="00BF680B" w:rsidRDefault="00E3208A" w:rsidP="009A5793">
            <w:pPr>
              <w:jc w:val="both"/>
              <w:rPr>
                <w:rFonts w:cs="Arial"/>
                <w:sz w:val="22"/>
                <w:szCs w:val="22"/>
              </w:rPr>
            </w:pPr>
            <w:r w:rsidRPr="00BF680B">
              <w:rPr>
                <w:rFonts w:cs="Arial"/>
                <w:sz w:val="22"/>
                <w:szCs w:val="22"/>
              </w:rPr>
              <w:t>Be flexible and enthusiastic</w:t>
            </w:r>
          </w:p>
          <w:p w14:paraId="6A2490E6" w14:textId="77777777" w:rsidR="00E3208A" w:rsidRPr="00BF680B" w:rsidRDefault="00E3208A" w:rsidP="009A5793">
            <w:pPr>
              <w:jc w:val="both"/>
              <w:rPr>
                <w:rFonts w:cs="Arial"/>
                <w:sz w:val="22"/>
                <w:szCs w:val="22"/>
              </w:rPr>
            </w:pPr>
          </w:p>
          <w:p w14:paraId="17D7CA75" w14:textId="77777777" w:rsidR="00E3208A" w:rsidRPr="00BF680B" w:rsidRDefault="00E3208A" w:rsidP="009A5793">
            <w:pPr>
              <w:jc w:val="both"/>
              <w:rPr>
                <w:rFonts w:cs="Arial"/>
                <w:sz w:val="22"/>
                <w:szCs w:val="22"/>
              </w:rPr>
            </w:pPr>
            <w:r w:rsidRPr="00BF680B">
              <w:rPr>
                <w:rFonts w:cs="Arial"/>
                <w:sz w:val="22"/>
                <w:szCs w:val="22"/>
              </w:rPr>
              <w:t>Ability to meet deadlines</w:t>
            </w:r>
          </w:p>
          <w:p w14:paraId="4C7EAA7E" w14:textId="77777777" w:rsidR="00E3208A" w:rsidRPr="00BF680B" w:rsidRDefault="00E3208A" w:rsidP="009A5793">
            <w:pPr>
              <w:jc w:val="both"/>
              <w:rPr>
                <w:rFonts w:cs="Arial"/>
                <w:sz w:val="22"/>
                <w:szCs w:val="22"/>
              </w:rPr>
            </w:pPr>
          </w:p>
        </w:tc>
        <w:tc>
          <w:tcPr>
            <w:tcW w:w="2244" w:type="dxa"/>
          </w:tcPr>
          <w:p w14:paraId="325F8242" w14:textId="77777777" w:rsidR="00E3208A" w:rsidRPr="00BF680B" w:rsidRDefault="00E3208A" w:rsidP="009A5793">
            <w:pPr>
              <w:jc w:val="both"/>
              <w:rPr>
                <w:rFonts w:cs="Arial"/>
                <w:b/>
                <w:sz w:val="22"/>
                <w:szCs w:val="22"/>
              </w:rPr>
            </w:pPr>
          </w:p>
          <w:p w14:paraId="1514F9B1" w14:textId="77777777" w:rsidR="00E3208A" w:rsidRPr="00BF680B" w:rsidRDefault="00E3208A" w:rsidP="009A5793">
            <w:pPr>
              <w:jc w:val="both"/>
              <w:rPr>
                <w:rFonts w:cs="Arial"/>
                <w:b/>
                <w:sz w:val="22"/>
                <w:szCs w:val="22"/>
              </w:rPr>
            </w:pPr>
          </w:p>
          <w:p w14:paraId="60BBBB5D" w14:textId="77777777" w:rsidR="00E3208A" w:rsidRPr="00BF680B" w:rsidRDefault="00E3208A" w:rsidP="009A5793">
            <w:pPr>
              <w:jc w:val="center"/>
              <w:rPr>
                <w:rFonts w:cs="Arial"/>
                <w:b/>
                <w:sz w:val="22"/>
                <w:szCs w:val="22"/>
              </w:rPr>
            </w:pPr>
          </w:p>
          <w:p w14:paraId="1D0FC43E"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00E82FC1" w14:textId="77777777" w:rsidR="00E3208A" w:rsidRPr="00BF680B" w:rsidRDefault="00E3208A" w:rsidP="009A5793">
            <w:pPr>
              <w:jc w:val="center"/>
              <w:rPr>
                <w:rFonts w:cs="Arial"/>
                <w:b/>
                <w:sz w:val="22"/>
                <w:szCs w:val="22"/>
              </w:rPr>
            </w:pPr>
          </w:p>
          <w:p w14:paraId="667CBF8D" w14:textId="77777777" w:rsidR="00E3208A" w:rsidRPr="00BF680B" w:rsidRDefault="00E3208A" w:rsidP="009A5793">
            <w:pPr>
              <w:jc w:val="center"/>
              <w:rPr>
                <w:rFonts w:cs="Arial"/>
                <w:b/>
                <w:sz w:val="22"/>
                <w:szCs w:val="22"/>
              </w:rPr>
            </w:pPr>
          </w:p>
          <w:p w14:paraId="5ACD6627" w14:textId="77777777" w:rsidR="00E3208A" w:rsidRPr="00BF680B" w:rsidRDefault="00E3208A" w:rsidP="009A5793">
            <w:pPr>
              <w:jc w:val="center"/>
              <w:rPr>
                <w:rFonts w:cs="Arial"/>
                <w:b/>
                <w:sz w:val="22"/>
                <w:szCs w:val="22"/>
              </w:rPr>
            </w:pPr>
            <w:r w:rsidRPr="00BF680B">
              <w:rPr>
                <w:rFonts w:cs="Arial"/>
                <w:b/>
                <w:sz w:val="22"/>
                <w:szCs w:val="22"/>
              </w:rPr>
              <w:lastRenderedPageBreak/>
              <w:sym w:font="Wingdings 2" w:char="F050"/>
            </w:r>
          </w:p>
          <w:p w14:paraId="14D4DAFC" w14:textId="77777777" w:rsidR="00E3208A" w:rsidRPr="00BF680B" w:rsidRDefault="00E3208A" w:rsidP="009A5793">
            <w:pPr>
              <w:jc w:val="center"/>
              <w:rPr>
                <w:rFonts w:cs="Arial"/>
                <w:b/>
                <w:sz w:val="22"/>
                <w:szCs w:val="22"/>
              </w:rPr>
            </w:pPr>
          </w:p>
          <w:p w14:paraId="44E1AFD7"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2123B116" w14:textId="77777777" w:rsidR="00E3208A" w:rsidRPr="00BF680B" w:rsidRDefault="00E3208A" w:rsidP="009A5793">
            <w:pPr>
              <w:jc w:val="center"/>
              <w:rPr>
                <w:rFonts w:cs="Arial"/>
                <w:b/>
                <w:sz w:val="22"/>
                <w:szCs w:val="22"/>
              </w:rPr>
            </w:pPr>
          </w:p>
          <w:p w14:paraId="714D54A2"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3EB4BB2B" w14:textId="77777777" w:rsidR="00E3208A" w:rsidRPr="00BF680B" w:rsidRDefault="00E3208A" w:rsidP="009A5793">
            <w:pPr>
              <w:jc w:val="center"/>
              <w:rPr>
                <w:rFonts w:cs="Arial"/>
                <w:b/>
                <w:sz w:val="22"/>
                <w:szCs w:val="22"/>
              </w:rPr>
            </w:pPr>
          </w:p>
          <w:p w14:paraId="367D4540"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7ED67FEA" w14:textId="77777777" w:rsidR="00E3208A" w:rsidRPr="00BF680B" w:rsidRDefault="00E3208A" w:rsidP="009A5793">
            <w:pPr>
              <w:jc w:val="center"/>
              <w:rPr>
                <w:rFonts w:cs="Arial"/>
                <w:b/>
                <w:sz w:val="22"/>
                <w:szCs w:val="22"/>
              </w:rPr>
            </w:pPr>
          </w:p>
          <w:p w14:paraId="05F621C8"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4E7AAD2D" w14:textId="77777777" w:rsidR="00A75ECD" w:rsidRPr="00BF680B" w:rsidRDefault="00A75ECD" w:rsidP="00A75ECD">
            <w:pPr>
              <w:jc w:val="center"/>
              <w:rPr>
                <w:rFonts w:cs="Arial"/>
                <w:b/>
                <w:sz w:val="22"/>
                <w:szCs w:val="22"/>
              </w:rPr>
            </w:pPr>
          </w:p>
          <w:p w14:paraId="5352880A" w14:textId="77777777" w:rsidR="00A75ECD" w:rsidRPr="00BF680B" w:rsidRDefault="00A75ECD" w:rsidP="00A75ECD">
            <w:pPr>
              <w:jc w:val="center"/>
              <w:rPr>
                <w:rFonts w:cs="Arial"/>
                <w:b/>
                <w:sz w:val="22"/>
                <w:szCs w:val="22"/>
              </w:rPr>
            </w:pPr>
            <w:r w:rsidRPr="00BF680B">
              <w:rPr>
                <w:rFonts w:cs="Arial"/>
                <w:b/>
                <w:sz w:val="22"/>
                <w:szCs w:val="22"/>
              </w:rPr>
              <w:sym w:font="Wingdings 2" w:char="F050"/>
            </w:r>
          </w:p>
        </w:tc>
        <w:tc>
          <w:tcPr>
            <w:tcW w:w="2139" w:type="dxa"/>
          </w:tcPr>
          <w:p w14:paraId="2039C8AB" w14:textId="77777777" w:rsidR="00E3208A" w:rsidRPr="00BF680B" w:rsidRDefault="00E3208A" w:rsidP="009A5793">
            <w:pPr>
              <w:jc w:val="both"/>
              <w:rPr>
                <w:rFonts w:cs="Arial"/>
                <w:b/>
                <w:sz w:val="22"/>
                <w:szCs w:val="22"/>
              </w:rPr>
            </w:pPr>
          </w:p>
        </w:tc>
      </w:tr>
      <w:tr w:rsidR="00E3208A" w:rsidRPr="00BF680B" w14:paraId="2DEAE728" w14:textId="77777777" w:rsidTr="00E70B60">
        <w:tc>
          <w:tcPr>
            <w:tcW w:w="9850" w:type="dxa"/>
          </w:tcPr>
          <w:p w14:paraId="57B27F61" w14:textId="77777777" w:rsidR="00E3208A" w:rsidRPr="00BF680B" w:rsidRDefault="00E3208A" w:rsidP="009A5793">
            <w:pPr>
              <w:jc w:val="both"/>
              <w:rPr>
                <w:rFonts w:cs="Arial"/>
                <w:b/>
                <w:sz w:val="22"/>
                <w:szCs w:val="22"/>
              </w:rPr>
            </w:pPr>
          </w:p>
          <w:p w14:paraId="75CD9E6D" w14:textId="77777777" w:rsidR="00E3208A" w:rsidRPr="00BF680B" w:rsidRDefault="00E3208A" w:rsidP="009A5793">
            <w:pPr>
              <w:jc w:val="both"/>
              <w:rPr>
                <w:rFonts w:cs="Arial"/>
                <w:b/>
                <w:sz w:val="22"/>
                <w:szCs w:val="22"/>
              </w:rPr>
            </w:pPr>
            <w:r w:rsidRPr="00BF680B">
              <w:rPr>
                <w:rFonts w:cs="Arial"/>
                <w:b/>
                <w:sz w:val="22"/>
                <w:szCs w:val="22"/>
              </w:rPr>
              <w:t>Other</w:t>
            </w:r>
          </w:p>
          <w:p w14:paraId="6C43B4E7" w14:textId="77777777" w:rsidR="00E3208A" w:rsidRPr="00BF680B" w:rsidRDefault="00E3208A" w:rsidP="009A5793">
            <w:pPr>
              <w:jc w:val="both"/>
              <w:rPr>
                <w:rFonts w:cs="Arial"/>
                <w:b/>
                <w:sz w:val="22"/>
                <w:szCs w:val="22"/>
              </w:rPr>
            </w:pPr>
          </w:p>
          <w:p w14:paraId="7C80051D" w14:textId="77777777" w:rsidR="00E3208A" w:rsidRPr="00BF680B" w:rsidRDefault="00E3208A" w:rsidP="009A5793">
            <w:pPr>
              <w:jc w:val="both"/>
              <w:rPr>
                <w:rFonts w:cs="Arial"/>
                <w:sz w:val="22"/>
                <w:szCs w:val="22"/>
              </w:rPr>
            </w:pPr>
            <w:r w:rsidRPr="00BF680B">
              <w:rPr>
                <w:rFonts w:cs="Arial"/>
                <w:sz w:val="22"/>
                <w:szCs w:val="22"/>
              </w:rPr>
              <w:t xml:space="preserve">Ability to travel around </w:t>
            </w:r>
            <w:r w:rsidR="002273FA" w:rsidRPr="00BF680B">
              <w:rPr>
                <w:rFonts w:cs="Arial"/>
                <w:sz w:val="22"/>
                <w:szCs w:val="22"/>
              </w:rPr>
              <w:t>Braford</w:t>
            </w:r>
            <w:r w:rsidRPr="00BF680B">
              <w:rPr>
                <w:rFonts w:cs="Arial"/>
                <w:sz w:val="22"/>
                <w:szCs w:val="22"/>
              </w:rPr>
              <w:t xml:space="preserve"> area </w:t>
            </w:r>
            <w:r w:rsidR="002273FA" w:rsidRPr="00BF680B">
              <w:rPr>
                <w:rFonts w:cs="Arial"/>
                <w:sz w:val="22"/>
                <w:szCs w:val="22"/>
              </w:rPr>
              <w:t xml:space="preserve"> (and wider where required) </w:t>
            </w:r>
            <w:r w:rsidRPr="00BF680B">
              <w:rPr>
                <w:rFonts w:cs="Arial"/>
                <w:sz w:val="22"/>
                <w:szCs w:val="22"/>
              </w:rPr>
              <w:t>in accordance with work requirements</w:t>
            </w:r>
          </w:p>
          <w:p w14:paraId="56512BD6" w14:textId="77777777" w:rsidR="00E3208A" w:rsidRPr="00BF680B" w:rsidRDefault="00E3208A" w:rsidP="009A5793">
            <w:pPr>
              <w:jc w:val="both"/>
              <w:rPr>
                <w:rFonts w:cs="Arial"/>
                <w:sz w:val="22"/>
                <w:szCs w:val="22"/>
              </w:rPr>
            </w:pPr>
          </w:p>
          <w:p w14:paraId="030B85CA" w14:textId="77777777" w:rsidR="00E3208A" w:rsidRPr="00BF680B" w:rsidRDefault="00E3208A" w:rsidP="009A5793">
            <w:pPr>
              <w:jc w:val="both"/>
              <w:rPr>
                <w:rFonts w:cs="Arial"/>
                <w:sz w:val="22"/>
                <w:szCs w:val="22"/>
              </w:rPr>
            </w:pPr>
            <w:r w:rsidRPr="00BF680B">
              <w:rPr>
                <w:rFonts w:cs="Arial"/>
                <w:sz w:val="22"/>
                <w:szCs w:val="22"/>
              </w:rPr>
              <w:t>Ability</w:t>
            </w:r>
            <w:r w:rsidRPr="00BF680B">
              <w:rPr>
                <w:rFonts w:cs="Arial"/>
                <w:color w:val="000000" w:themeColor="text1"/>
                <w:sz w:val="22"/>
                <w:szCs w:val="22"/>
              </w:rPr>
              <w:t xml:space="preserve"> to drive</w:t>
            </w:r>
            <w:r w:rsidR="00740283" w:rsidRPr="00BF680B">
              <w:rPr>
                <w:rFonts w:cs="Arial"/>
                <w:color w:val="000000" w:themeColor="text1"/>
                <w:sz w:val="22"/>
                <w:szCs w:val="22"/>
              </w:rPr>
              <w:t xml:space="preserve"> and access to own transport</w:t>
            </w:r>
          </w:p>
          <w:p w14:paraId="6C185013" w14:textId="77777777" w:rsidR="00E3208A" w:rsidRPr="00BF680B" w:rsidRDefault="00E3208A" w:rsidP="009A5793">
            <w:pPr>
              <w:jc w:val="both"/>
              <w:rPr>
                <w:rFonts w:cs="Arial"/>
                <w:sz w:val="22"/>
                <w:szCs w:val="22"/>
              </w:rPr>
            </w:pPr>
          </w:p>
          <w:p w14:paraId="7BC4E3DC" w14:textId="77777777" w:rsidR="00E3208A" w:rsidRPr="00BF680B" w:rsidRDefault="00E3208A" w:rsidP="009A5793">
            <w:pPr>
              <w:jc w:val="both"/>
              <w:rPr>
                <w:rFonts w:cs="Arial"/>
                <w:sz w:val="22"/>
                <w:szCs w:val="22"/>
              </w:rPr>
            </w:pPr>
            <w:r w:rsidRPr="00BF680B">
              <w:rPr>
                <w:rFonts w:cs="Arial"/>
                <w:sz w:val="22"/>
                <w:szCs w:val="22"/>
              </w:rPr>
              <w:t>Flexible approach to working hours (including occasional evenings and weekends)</w:t>
            </w:r>
          </w:p>
          <w:p w14:paraId="4B666289" w14:textId="77777777" w:rsidR="00E3208A" w:rsidRPr="00BF680B" w:rsidRDefault="00E3208A" w:rsidP="009A5793">
            <w:pPr>
              <w:jc w:val="both"/>
              <w:rPr>
                <w:rFonts w:cs="Arial"/>
                <w:sz w:val="22"/>
                <w:szCs w:val="22"/>
              </w:rPr>
            </w:pPr>
          </w:p>
          <w:p w14:paraId="31DF061A" w14:textId="77777777" w:rsidR="00E3208A" w:rsidRPr="00BF680B" w:rsidRDefault="00E3208A" w:rsidP="009A5793">
            <w:pPr>
              <w:jc w:val="both"/>
              <w:rPr>
                <w:rFonts w:cs="Arial"/>
                <w:b/>
                <w:sz w:val="22"/>
                <w:szCs w:val="22"/>
              </w:rPr>
            </w:pPr>
            <w:r w:rsidRPr="00BF680B">
              <w:rPr>
                <w:rFonts w:cs="Arial"/>
                <w:sz w:val="22"/>
                <w:szCs w:val="22"/>
              </w:rPr>
              <w:t xml:space="preserve">Must be eligible to work in the </w:t>
            </w:r>
            <w:smartTag w:uri="urn:schemas-microsoft-com:office:smarttags" w:element="place">
              <w:smartTag w:uri="urn:schemas-microsoft-com:office:smarttags" w:element="country-region">
                <w:r w:rsidRPr="00BF680B">
                  <w:rPr>
                    <w:rFonts w:cs="Arial"/>
                    <w:sz w:val="22"/>
                    <w:szCs w:val="22"/>
                  </w:rPr>
                  <w:t>UK</w:t>
                </w:r>
              </w:smartTag>
            </w:smartTag>
          </w:p>
        </w:tc>
        <w:tc>
          <w:tcPr>
            <w:tcW w:w="2244" w:type="dxa"/>
          </w:tcPr>
          <w:p w14:paraId="53F9CF3D" w14:textId="77777777" w:rsidR="00E3208A" w:rsidRPr="00BF680B" w:rsidRDefault="00E3208A" w:rsidP="009A5793">
            <w:pPr>
              <w:jc w:val="both"/>
              <w:rPr>
                <w:rFonts w:cs="Arial"/>
                <w:b/>
                <w:sz w:val="22"/>
                <w:szCs w:val="22"/>
              </w:rPr>
            </w:pPr>
          </w:p>
          <w:p w14:paraId="31902F0D" w14:textId="77777777" w:rsidR="00E3208A" w:rsidRPr="00BF680B" w:rsidRDefault="00E3208A" w:rsidP="009A5793">
            <w:pPr>
              <w:jc w:val="both"/>
              <w:rPr>
                <w:rFonts w:cs="Arial"/>
                <w:b/>
                <w:sz w:val="22"/>
                <w:szCs w:val="22"/>
              </w:rPr>
            </w:pPr>
          </w:p>
          <w:p w14:paraId="0369E20A" w14:textId="77777777" w:rsidR="00E3208A" w:rsidRPr="00BF680B" w:rsidRDefault="00E3208A" w:rsidP="009A5793">
            <w:pPr>
              <w:jc w:val="center"/>
              <w:rPr>
                <w:rFonts w:cs="Arial"/>
                <w:b/>
                <w:sz w:val="22"/>
                <w:szCs w:val="22"/>
              </w:rPr>
            </w:pPr>
          </w:p>
          <w:p w14:paraId="101144B8"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01860B55" w14:textId="77777777" w:rsidR="00E3208A" w:rsidRPr="00BF680B" w:rsidRDefault="00E3208A" w:rsidP="009A5793">
            <w:pPr>
              <w:jc w:val="center"/>
              <w:rPr>
                <w:rFonts w:cs="Arial"/>
                <w:b/>
                <w:sz w:val="22"/>
                <w:szCs w:val="22"/>
              </w:rPr>
            </w:pPr>
          </w:p>
          <w:p w14:paraId="0E6D701B" w14:textId="77777777" w:rsidR="00E3208A" w:rsidRPr="00BF680B" w:rsidRDefault="00E3208A" w:rsidP="009A5793">
            <w:pPr>
              <w:jc w:val="center"/>
              <w:rPr>
                <w:rFonts w:cs="Arial"/>
                <w:b/>
                <w:sz w:val="22"/>
                <w:szCs w:val="22"/>
              </w:rPr>
            </w:pPr>
          </w:p>
          <w:p w14:paraId="17728671"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1F9C58BC" w14:textId="77777777" w:rsidR="00E3208A" w:rsidRPr="00BF680B" w:rsidRDefault="00E3208A" w:rsidP="009A5793">
            <w:pPr>
              <w:jc w:val="center"/>
              <w:rPr>
                <w:rFonts w:cs="Arial"/>
                <w:b/>
                <w:sz w:val="22"/>
                <w:szCs w:val="22"/>
              </w:rPr>
            </w:pPr>
          </w:p>
          <w:p w14:paraId="4C04DE8E" w14:textId="77777777" w:rsidR="00E3208A" w:rsidRPr="00BF680B" w:rsidRDefault="00E3208A" w:rsidP="009A5793">
            <w:pPr>
              <w:jc w:val="center"/>
              <w:rPr>
                <w:rFonts w:cs="Arial"/>
                <w:b/>
                <w:sz w:val="22"/>
                <w:szCs w:val="22"/>
              </w:rPr>
            </w:pPr>
            <w:r w:rsidRPr="00BF680B">
              <w:rPr>
                <w:rFonts w:cs="Arial"/>
                <w:b/>
                <w:sz w:val="22"/>
                <w:szCs w:val="22"/>
              </w:rPr>
              <w:sym w:font="Wingdings 2" w:char="F050"/>
            </w:r>
          </w:p>
          <w:p w14:paraId="71DABCE5" w14:textId="77777777" w:rsidR="002273FA" w:rsidRPr="00BF680B" w:rsidRDefault="002273FA" w:rsidP="002273FA">
            <w:pPr>
              <w:jc w:val="center"/>
              <w:rPr>
                <w:rFonts w:cs="Arial"/>
                <w:b/>
                <w:sz w:val="22"/>
                <w:szCs w:val="22"/>
              </w:rPr>
            </w:pPr>
          </w:p>
          <w:p w14:paraId="6F8D947A" w14:textId="77777777" w:rsidR="002273FA" w:rsidRPr="00BF680B" w:rsidRDefault="002273FA" w:rsidP="002273FA">
            <w:pPr>
              <w:jc w:val="center"/>
              <w:rPr>
                <w:rFonts w:cs="Arial"/>
                <w:b/>
                <w:sz w:val="22"/>
                <w:szCs w:val="22"/>
              </w:rPr>
            </w:pPr>
            <w:r w:rsidRPr="00BF680B">
              <w:rPr>
                <w:rFonts w:cs="Arial"/>
                <w:b/>
                <w:sz w:val="22"/>
                <w:szCs w:val="22"/>
              </w:rPr>
              <w:sym w:font="Wingdings 2" w:char="F050"/>
            </w:r>
          </w:p>
          <w:p w14:paraId="2585ECC1" w14:textId="77777777" w:rsidR="002273FA" w:rsidRPr="00BF680B" w:rsidRDefault="002273FA" w:rsidP="009A5793">
            <w:pPr>
              <w:jc w:val="center"/>
              <w:rPr>
                <w:rFonts w:cs="Arial"/>
                <w:b/>
                <w:sz w:val="22"/>
                <w:szCs w:val="22"/>
              </w:rPr>
            </w:pPr>
          </w:p>
        </w:tc>
        <w:tc>
          <w:tcPr>
            <w:tcW w:w="2139" w:type="dxa"/>
          </w:tcPr>
          <w:p w14:paraId="1DD87943" w14:textId="77777777" w:rsidR="00E3208A" w:rsidRPr="00BF680B" w:rsidRDefault="00E3208A" w:rsidP="009A5793">
            <w:pPr>
              <w:jc w:val="both"/>
              <w:rPr>
                <w:rFonts w:cs="Arial"/>
                <w:b/>
                <w:sz w:val="22"/>
                <w:szCs w:val="22"/>
              </w:rPr>
            </w:pPr>
          </w:p>
          <w:p w14:paraId="14B0CE51" w14:textId="77777777" w:rsidR="00E3208A" w:rsidRPr="00BF680B" w:rsidRDefault="00E3208A" w:rsidP="009A5793">
            <w:pPr>
              <w:jc w:val="both"/>
              <w:rPr>
                <w:rFonts w:cs="Arial"/>
                <w:b/>
                <w:sz w:val="22"/>
                <w:szCs w:val="22"/>
              </w:rPr>
            </w:pPr>
          </w:p>
          <w:p w14:paraId="5DE7BE22" w14:textId="77777777" w:rsidR="00E3208A" w:rsidRPr="00BF680B" w:rsidRDefault="00E3208A" w:rsidP="009A5793">
            <w:pPr>
              <w:jc w:val="both"/>
              <w:rPr>
                <w:rFonts w:cs="Arial"/>
                <w:b/>
                <w:sz w:val="22"/>
                <w:szCs w:val="22"/>
              </w:rPr>
            </w:pPr>
          </w:p>
          <w:p w14:paraId="1E760DD9" w14:textId="77777777" w:rsidR="00E3208A" w:rsidRPr="00BF680B" w:rsidRDefault="00E3208A" w:rsidP="009A5793">
            <w:pPr>
              <w:jc w:val="both"/>
              <w:rPr>
                <w:rFonts w:cs="Arial"/>
                <w:b/>
                <w:sz w:val="22"/>
                <w:szCs w:val="22"/>
              </w:rPr>
            </w:pPr>
          </w:p>
          <w:p w14:paraId="31FDFC19" w14:textId="77777777" w:rsidR="00E3208A" w:rsidRPr="00BF680B" w:rsidRDefault="00E3208A" w:rsidP="002273FA">
            <w:pPr>
              <w:ind w:left="1134"/>
              <w:jc w:val="center"/>
              <w:rPr>
                <w:rFonts w:cs="Arial"/>
                <w:b/>
                <w:sz w:val="22"/>
                <w:szCs w:val="22"/>
              </w:rPr>
            </w:pPr>
          </w:p>
          <w:p w14:paraId="77BD22BF" w14:textId="77777777" w:rsidR="00E3208A" w:rsidRPr="00BF680B" w:rsidRDefault="00E3208A" w:rsidP="009A5793">
            <w:pPr>
              <w:jc w:val="center"/>
              <w:rPr>
                <w:rFonts w:cs="Arial"/>
                <w:b/>
                <w:sz w:val="22"/>
                <w:szCs w:val="22"/>
              </w:rPr>
            </w:pPr>
          </w:p>
        </w:tc>
      </w:tr>
    </w:tbl>
    <w:p w14:paraId="27B2C76B" w14:textId="77777777" w:rsidR="00E3208A" w:rsidRPr="00BF680B" w:rsidRDefault="00E3208A" w:rsidP="00E3208A">
      <w:pPr>
        <w:jc w:val="both"/>
        <w:rPr>
          <w:rFonts w:cs="Arial"/>
          <w:sz w:val="22"/>
          <w:szCs w:val="22"/>
        </w:rPr>
      </w:pPr>
    </w:p>
    <w:p w14:paraId="10991E34" w14:textId="77777777" w:rsidR="00E3208A" w:rsidRPr="00BF680B" w:rsidRDefault="00E3208A">
      <w:pPr>
        <w:rPr>
          <w:rFonts w:cs="Arial"/>
        </w:rPr>
      </w:pPr>
    </w:p>
    <w:sectPr w:rsidR="00E3208A" w:rsidRPr="00BF680B" w:rsidSect="00E3208A">
      <w:pgSz w:w="16840" w:h="11907" w:orient="landscape" w:code="9"/>
      <w:pgMar w:top="709" w:right="1134" w:bottom="709" w:left="146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ED77" w14:textId="77777777" w:rsidR="00B90716" w:rsidRDefault="00B90716">
      <w:r>
        <w:separator/>
      </w:r>
    </w:p>
  </w:endnote>
  <w:endnote w:type="continuationSeparator" w:id="0">
    <w:p w14:paraId="2EF51CC0" w14:textId="77777777" w:rsidR="00B90716" w:rsidRDefault="00B9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2E5E" w14:textId="77777777" w:rsidR="00B86D51" w:rsidRDefault="006E41F3">
    <w:pPr>
      <w:pStyle w:val="Footer"/>
      <w:framePr w:wrap="around" w:vAnchor="text" w:hAnchor="margin" w:xAlign="center" w:y="1"/>
      <w:rPr>
        <w:rStyle w:val="PageNumber"/>
      </w:rPr>
    </w:pPr>
    <w:r>
      <w:rPr>
        <w:rStyle w:val="PageNumber"/>
      </w:rPr>
      <w:fldChar w:fldCharType="begin"/>
    </w:r>
    <w:r w:rsidR="00B86D51">
      <w:rPr>
        <w:rStyle w:val="PageNumber"/>
      </w:rPr>
      <w:instrText xml:space="preserve">PAGE  </w:instrText>
    </w:r>
    <w:r>
      <w:rPr>
        <w:rStyle w:val="PageNumber"/>
      </w:rPr>
      <w:fldChar w:fldCharType="separate"/>
    </w:r>
    <w:r w:rsidR="00B86D51">
      <w:rPr>
        <w:rStyle w:val="PageNumber"/>
        <w:noProof/>
      </w:rPr>
      <w:t>2</w:t>
    </w:r>
    <w:r>
      <w:rPr>
        <w:rStyle w:val="PageNumber"/>
      </w:rPr>
      <w:fldChar w:fldCharType="end"/>
    </w:r>
  </w:p>
  <w:p w14:paraId="5651A3D0" w14:textId="77777777" w:rsidR="00B86D51" w:rsidRDefault="00B8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FB0C" w14:textId="77777777" w:rsidR="00B90716" w:rsidRDefault="00B90716">
      <w:r>
        <w:separator/>
      </w:r>
    </w:p>
  </w:footnote>
  <w:footnote w:type="continuationSeparator" w:id="0">
    <w:p w14:paraId="0A0D4E77" w14:textId="77777777" w:rsidR="00B90716" w:rsidRDefault="00B9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E4D3F"/>
    <w:multiLevelType w:val="hybridMultilevel"/>
    <w:tmpl w:val="53C66EB6"/>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67C95FBE"/>
    <w:multiLevelType w:val="hybridMultilevel"/>
    <w:tmpl w:val="FC40D638"/>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2" w15:restartNumberingAfterBreak="0">
    <w:nsid w:val="7319446C"/>
    <w:multiLevelType w:val="hybridMultilevel"/>
    <w:tmpl w:val="3A3EB9D6"/>
    <w:lvl w:ilvl="0" w:tplc="AC2ECBEC">
      <w:start w:val="1"/>
      <w:numFmt w:val="bullet"/>
      <w:lvlText w:val=""/>
      <w:lvlJc w:val="left"/>
      <w:pPr>
        <w:tabs>
          <w:tab w:val="num" w:pos="851"/>
        </w:tabs>
        <w:ind w:left="90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7517DD"/>
    <w:multiLevelType w:val="hybridMultilevel"/>
    <w:tmpl w:val="4C3A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8A"/>
    <w:rsid w:val="00065011"/>
    <w:rsid w:val="00065936"/>
    <w:rsid w:val="000739F2"/>
    <w:rsid w:val="000808EB"/>
    <w:rsid w:val="00170573"/>
    <w:rsid w:val="001D547B"/>
    <w:rsid w:val="002273FA"/>
    <w:rsid w:val="0024519B"/>
    <w:rsid w:val="0026682F"/>
    <w:rsid w:val="002B5F8A"/>
    <w:rsid w:val="00317851"/>
    <w:rsid w:val="00320A78"/>
    <w:rsid w:val="003824E4"/>
    <w:rsid w:val="00386E22"/>
    <w:rsid w:val="003D62F3"/>
    <w:rsid w:val="003E2A47"/>
    <w:rsid w:val="00407D4E"/>
    <w:rsid w:val="00446A2E"/>
    <w:rsid w:val="0046262A"/>
    <w:rsid w:val="00485D90"/>
    <w:rsid w:val="004A60DA"/>
    <w:rsid w:val="004C7B99"/>
    <w:rsid w:val="004F2856"/>
    <w:rsid w:val="00510331"/>
    <w:rsid w:val="005326F0"/>
    <w:rsid w:val="0068595E"/>
    <w:rsid w:val="00697AD6"/>
    <w:rsid w:val="00697EF4"/>
    <w:rsid w:val="006E41F3"/>
    <w:rsid w:val="0070306E"/>
    <w:rsid w:val="00740283"/>
    <w:rsid w:val="00744D64"/>
    <w:rsid w:val="0076263C"/>
    <w:rsid w:val="007A6300"/>
    <w:rsid w:val="007F0721"/>
    <w:rsid w:val="00851D9B"/>
    <w:rsid w:val="008539E7"/>
    <w:rsid w:val="008766E5"/>
    <w:rsid w:val="008B416F"/>
    <w:rsid w:val="00905721"/>
    <w:rsid w:val="00912349"/>
    <w:rsid w:val="00951FC0"/>
    <w:rsid w:val="00966D2C"/>
    <w:rsid w:val="00990B14"/>
    <w:rsid w:val="009A5793"/>
    <w:rsid w:val="009F3DEC"/>
    <w:rsid w:val="00A320E4"/>
    <w:rsid w:val="00A667FE"/>
    <w:rsid w:val="00A720ED"/>
    <w:rsid w:val="00A75ECD"/>
    <w:rsid w:val="00A81A1B"/>
    <w:rsid w:val="00AC77DE"/>
    <w:rsid w:val="00AD1848"/>
    <w:rsid w:val="00AD3B12"/>
    <w:rsid w:val="00B06695"/>
    <w:rsid w:val="00B1127D"/>
    <w:rsid w:val="00B86D51"/>
    <w:rsid w:val="00B90716"/>
    <w:rsid w:val="00BF680B"/>
    <w:rsid w:val="00C30222"/>
    <w:rsid w:val="00C43A21"/>
    <w:rsid w:val="00C507A8"/>
    <w:rsid w:val="00C82DAC"/>
    <w:rsid w:val="00CE1129"/>
    <w:rsid w:val="00D30CAC"/>
    <w:rsid w:val="00D42041"/>
    <w:rsid w:val="00D54198"/>
    <w:rsid w:val="00DF57EE"/>
    <w:rsid w:val="00E17B1F"/>
    <w:rsid w:val="00E2327D"/>
    <w:rsid w:val="00E25E2E"/>
    <w:rsid w:val="00E3208A"/>
    <w:rsid w:val="00E57B57"/>
    <w:rsid w:val="00E668AA"/>
    <w:rsid w:val="00E70B60"/>
    <w:rsid w:val="00E7347C"/>
    <w:rsid w:val="00EB0F3B"/>
    <w:rsid w:val="00F20313"/>
    <w:rsid w:val="00F241E8"/>
    <w:rsid w:val="00F704A5"/>
    <w:rsid w:val="00F90EE4"/>
    <w:rsid w:val="00FB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AD378D"/>
  <w15:docId w15:val="{5E24B83D-382D-49D4-8B7A-DDEAA81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8A"/>
    <w:pPr>
      <w:widowControl w:val="0"/>
    </w:pPr>
    <w:rPr>
      <w:rFonts w:ascii="Arial" w:hAnsi="Arial"/>
      <w:sz w:val="24"/>
      <w:lang w:val="en-GB" w:eastAsia="en-GB"/>
    </w:rPr>
  </w:style>
  <w:style w:type="paragraph" w:styleId="Heading4">
    <w:name w:val="heading 4"/>
    <w:basedOn w:val="Normal"/>
    <w:next w:val="Normal"/>
    <w:qFormat/>
    <w:rsid w:val="00E3208A"/>
    <w:pPr>
      <w:keepNext/>
      <w:widowControl/>
      <w:tabs>
        <w:tab w:val="center" w:pos="4968"/>
      </w:tabs>
      <w:suppressAutoHyphens/>
      <w:jc w:val="center"/>
      <w:outlineLvl w:val="3"/>
    </w:pPr>
    <w:rPr>
      <w:b/>
      <w:spacing w:val="-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08A"/>
    <w:pPr>
      <w:tabs>
        <w:tab w:val="center" w:pos="4153"/>
        <w:tab w:val="right" w:pos="8306"/>
      </w:tabs>
    </w:pPr>
  </w:style>
  <w:style w:type="character" w:styleId="PageNumber">
    <w:name w:val="page number"/>
    <w:basedOn w:val="DefaultParagraphFont"/>
    <w:rsid w:val="00E3208A"/>
  </w:style>
  <w:style w:type="paragraph" w:styleId="BodyTextIndent">
    <w:name w:val="Body Text Indent"/>
    <w:basedOn w:val="Normal"/>
    <w:rsid w:val="00E3208A"/>
    <w:pPr>
      <w:widowControl/>
      <w:ind w:left="720"/>
      <w:jc w:val="both"/>
    </w:pPr>
    <w:rPr>
      <w:rFonts w:ascii="Times New Roman" w:hAnsi="Times New Roman"/>
      <w:i/>
      <w:iCs/>
      <w:lang w:eastAsia="en-US"/>
    </w:rPr>
  </w:style>
  <w:style w:type="table" w:styleId="TableGrid">
    <w:name w:val="Table Grid"/>
    <w:basedOn w:val="TableNormal"/>
    <w:rsid w:val="00E320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695"/>
    <w:pPr>
      <w:ind w:left="720"/>
      <w:contextualSpacing/>
    </w:pPr>
  </w:style>
  <w:style w:type="character" w:styleId="CommentReference">
    <w:name w:val="annotation reference"/>
    <w:basedOn w:val="DefaultParagraphFont"/>
    <w:semiHidden/>
    <w:unhideWhenUsed/>
    <w:rsid w:val="00C82DAC"/>
    <w:rPr>
      <w:sz w:val="16"/>
      <w:szCs w:val="16"/>
    </w:rPr>
  </w:style>
  <w:style w:type="paragraph" w:styleId="CommentText">
    <w:name w:val="annotation text"/>
    <w:basedOn w:val="Normal"/>
    <w:link w:val="CommentTextChar"/>
    <w:semiHidden/>
    <w:unhideWhenUsed/>
    <w:rsid w:val="00C82DAC"/>
    <w:rPr>
      <w:sz w:val="20"/>
    </w:rPr>
  </w:style>
  <w:style w:type="character" w:customStyle="1" w:styleId="CommentTextChar">
    <w:name w:val="Comment Text Char"/>
    <w:basedOn w:val="DefaultParagraphFont"/>
    <w:link w:val="CommentText"/>
    <w:semiHidden/>
    <w:rsid w:val="00C82DAC"/>
    <w:rPr>
      <w:rFonts w:ascii="Arial" w:hAnsi="Arial"/>
      <w:lang w:val="en-GB" w:eastAsia="en-GB"/>
    </w:rPr>
  </w:style>
  <w:style w:type="paragraph" w:styleId="CommentSubject">
    <w:name w:val="annotation subject"/>
    <w:basedOn w:val="CommentText"/>
    <w:next w:val="CommentText"/>
    <w:link w:val="CommentSubjectChar"/>
    <w:semiHidden/>
    <w:unhideWhenUsed/>
    <w:rsid w:val="00C82DAC"/>
    <w:rPr>
      <w:b/>
      <w:bCs/>
    </w:rPr>
  </w:style>
  <w:style w:type="character" w:customStyle="1" w:styleId="CommentSubjectChar">
    <w:name w:val="Comment Subject Char"/>
    <w:basedOn w:val="CommentTextChar"/>
    <w:link w:val="CommentSubject"/>
    <w:semiHidden/>
    <w:rsid w:val="00C82DAC"/>
    <w:rPr>
      <w:rFonts w:ascii="Arial" w:hAnsi="Arial"/>
      <w:b/>
      <w:bCs/>
      <w:lang w:val="en-GB" w:eastAsia="en-GB"/>
    </w:rPr>
  </w:style>
  <w:style w:type="paragraph" w:styleId="BalloonText">
    <w:name w:val="Balloon Text"/>
    <w:basedOn w:val="Normal"/>
    <w:link w:val="BalloonTextChar"/>
    <w:semiHidden/>
    <w:unhideWhenUsed/>
    <w:rsid w:val="00C82DAC"/>
    <w:rPr>
      <w:rFonts w:ascii="Segoe UI" w:hAnsi="Segoe UI" w:cs="Segoe UI"/>
      <w:sz w:val="18"/>
      <w:szCs w:val="18"/>
    </w:rPr>
  </w:style>
  <w:style w:type="character" w:customStyle="1" w:styleId="BalloonTextChar">
    <w:name w:val="Balloon Text Char"/>
    <w:basedOn w:val="DefaultParagraphFont"/>
    <w:link w:val="BalloonText"/>
    <w:semiHidden/>
    <w:rsid w:val="00C82DA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961</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thomasn</dc:creator>
  <cp:lastModifiedBy>Sonjia Peers</cp:lastModifiedBy>
  <cp:revision>4</cp:revision>
  <dcterms:created xsi:type="dcterms:W3CDTF">2022-05-25T14:42:00Z</dcterms:created>
  <dcterms:modified xsi:type="dcterms:W3CDTF">2022-06-12T17:59:00Z</dcterms:modified>
</cp:coreProperties>
</file>