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BA" w:rsidRPr="0009208F" w:rsidRDefault="00D84ABA" w:rsidP="00D84ABA">
      <w:pPr>
        <w:tabs>
          <w:tab w:val="center" w:pos="4968"/>
        </w:tabs>
        <w:suppressAutoHyphens/>
        <w:rPr>
          <w:rFonts w:asciiTheme="minorHAnsi" w:hAnsiTheme="minorHAnsi" w:cstheme="minorHAnsi"/>
          <w:sz w:val="22"/>
          <w:szCs w:val="22"/>
        </w:rPr>
      </w:pPr>
      <w:r w:rsidRPr="0009208F">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column">
              <wp:posOffset>-69215</wp:posOffset>
            </wp:positionH>
            <wp:positionV relativeFrom="paragraph">
              <wp:posOffset>-521970</wp:posOffset>
            </wp:positionV>
            <wp:extent cx="6762750" cy="845185"/>
            <wp:effectExtent l="19050" t="0" r="0" b="0"/>
            <wp:wrapTight wrapText="bothSides">
              <wp:wrapPolygon edited="0">
                <wp:start x="-61" y="0"/>
                <wp:lineTo x="-61" y="20935"/>
                <wp:lineTo x="21600" y="20935"/>
                <wp:lineTo x="21600" y="0"/>
                <wp:lineTo x="-61" y="0"/>
              </wp:wrapPolygon>
            </wp:wrapTight>
            <wp:docPr id="1" name="Picture 2" descr="HAL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E_Logo_Black"/>
                    <pic:cNvPicPr>
                      <a:picLocks noChangeAspect="1" noChangeArrowheads="1"/>
                    </pic:cNvPicPr>
                  </pic:nvPicPr>
                  <pic:blipFill>
                    <a:blip r:embed="rId7" cstate="print"/>
                    <a:stretch>
                      <a:fillRect/>
                    </a:stretch>
                  </pic:blipFill>
                  <pic:spPr bwMode="auto">
                    <a:xfrm>
                      <a:off x="0" y="0"/>
                      <a:ext cx="6762750" cy="845185"/>
                    </a:xfrm>
                    <a:prstGeom prst="rect">
                      <a:avLst/>
                    </a:prstGeom>
                    <a:noFill/>
                    <a:ln w="9525">
                      <a:noFill/>
                      <a:miter lim="800000"/>
                      <a:headEnd/>
                      <a:tailEnd/>
                    </a:ln>
                  </pic:spPr>
                </pic:pic>
              </a:graphicData>
            </a:graphic>
          </wp:anchor>
        </w:drawing>
      </w:r>
    </w:p>
    <w:p w:rsidR="00D84ABA" w:rsidRPr="0009208F" w:rsidRDefault="00646E6D" w:rsidP="00512082">
      <w:pPr>
        <w:tabs>
          <w:tab w:val="center" w:pos="4968"/>
        </w:tabs>
        <w:suppressAutoHyphens/>
        <w:rPr>
          <w:rFonts w:asciiTheme="minorHAnsi" w:hAnsiTheme="minorHAnsi" w:cstheme="minorHAnsi"/>
          <w:b/>
          <w:sz w:val="22"/>
          <w:szCs w:val="22"/>
        </w:rPr>
      </w:pPr>
      <w:r>
        <w:rPr>
          <w:rFonts w:asciiTheme="minorHAnsi" w:hAnsiTheme="minorHAnsi" w:cstheme="minorHAnsi"/>
          <w:b/>
          <w:sz w:val="22"/>
          <w:szCs w:val="22"/>
        </w:rPr>
        <w:t xml:space="preserve">   </w:t>
      </w:r>
      <w:r w:rsidR="00D84ABA" w:rsidRPr="0009208F">
        <w:rPr>
          <w:rFonts w:asciiTheme="minorHAnsi" w:hAnsiTheme="minorHAnsi" w:cstheme="minorHAnsi"/>
          <w:b/>
          <w:sz w:val="22"/>
          <w:szCs w:val="22"/>
        </w:rPr>
        <w:t>JOB DESCRIPTION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904"/>
      </w:tblGrid>
      <w:tr w:rsidR="00D84ABA" w:rsidRPr="0009208F" w:rsidTr="00646E6D">
        <w:tc>
          <w:tcPr>
            <w:tcW w:w="2126" w:type="dxa"/>
            <w:vAlign w:val="center"/>
          </w:tcPr>
          <w:p w:rsidR="00D84ABA" w:rsidRPr="0009208F" w:rsidRDefault="00D84ABA" w:rsidP="00300431">
            <w:pPr>
              <w:jc w:val="center"/>
              <w:rPr>
                <w:rFonts w:asciiTheme="minorHAnsi" w:hAnsiTheme="minorHAnsi" w:cstheme="minorHAnsi"/>
                <w:b/>
                <w:szCs w:val="22"/>
              </w:rPr>
            </w:pPr>
          </w:p>
          <w:p w:rsidR="00D84ABA" w:rsidRPr="0009208F" w:rsidRDefault="00D84ABA" w:rsidP="00300431">
            <w:pPr>
              <w:rPr>
                <w:rFonts w:asciiTheme="minorHAnsi" w:hAnsiTheme="minorHAnsi" w:cstheme="minorHAnsi"/>
                <w:szCs w:val="22"/>
              </w:rPr>
            </w:pPr>
            <w:r w:rsidRPr="0009208F">
              <w:rPr>
                <w:rFonts w:asciiTheme="minorHAnsi" w:hAnsiTheme="minorHAnsi" w:cstheme="minorHAnsi"/>
                <w:b/>
                <w:sz w:val="22"/>
                <w:szCs w:val="22"/>
              </w:rPr>
              <w:t>TITLE OF POST:</w:t>
            </w:r>
          </w:p>
        </w:tc>
        <w:tc>
          <w:tcPr>
            <w:tcW w:w="7904" w:type="dxa"/>
          </w:tcPr>
          <w:p w:rsidR="00D84ABA" w:rsidRPr="0009208F" w:rsidRDefault="00D84ABA" w:rsidP="00300431">
            <w:pPr>
              <w:jc w:val="both"/>
              <w:rPr>
                <w:rFonts w:asciiTheme="minorHAnsi" w:hAnsiTheme="minorHAnsi" w:cstheme="minorHAnsi"/>
                <w:b/>
                <w:szCs w:val="22"/>
              </w:rPr>
            </w:pPr>
          </w:p>
          <w:p w:rsidR="00D84ABA" w:rsidRPr="0009208F" w:rsidRDefault="00D84ABA" w:rsidP="00300431">
            <w:pPr>
              <w:jc w:val="both"/>
              <w:rPr>
                <w:rFonts w:asciiTheme="minorHAnsi" w:hAnsiTheme="minorHAnsi" w:cstheme="minorHAnsi"/>
                <w:b/>
                <w:szCs w:val="22"/>
              </w:rPr>
            </w:pPr>
            <w:r w:rsidRPr="0009208F">
              <w:rPr>
                <w:rFonts w:asciiTheme="minorHAnsi" w:hAnsiTheme="minorHAnsi" w:cstheme="minorHAnsi"/>
                <w:b/>
                <w:sz w:val="22"/>
                <w:szCs w:val="22"/>
              </w:rPr>
              <w:t>Community Connector</w:t>
            </w:r>
            <w:r w:rsidR="00057340">
              <w:rPr>
                <w:rFonts w:asciiTheme="minorHAnsi" w:hAnsiTheme="minorHAnsi" w:cstheme="minorHAnsi"/>
                <w:b/>
                <w:sz w:val="22"/>
                <w:szCs w:val="22"/>
              </w:rPr>
              <w:t xml:space="preserve"> (Urdu/ Punjabi speaking)</w:t>
            </w:r>
          </w:p>
        </w:tc>
      </w:tr>
      <w:tr w:rsidR="00D84ABA" w:rsidRPr="0009208F" w:rsidTr="00646E6D">
        <w:tc>
          <w:tcPr>
            <w:tcW w:w="2126" w:type="dxa"/>
            <w:vAlign w:val="center"/>
          </w:tcPr>
          <w:p w:rsidR="00D84ABA" w:rsidRPr="0009208F" w:rsidRDefault="00D84ABA" w:rsidP="00300431">
            <w:pPr>
              <w:rPr>
                <w:rFonts w:asciiTheme="minorHAnsi" w:hAnsiTheme="minorHAnsi" w:cstheme="minorHAnsi"/>
                <w:b/>
                <w:szCs w:val="22"/>
              </w:rPr>
            </w:pPr>
          </w:p>
          <w:p w:rsidR="00D84ABA" w:rsidRPr="0009208F" w:rsidRDefault="00D84ABA" w:rsidP="00300431">
            <w:pPr>
              <w:rPr>
                <w:rFonts w:asciiTheme="minorHAnsi" w:hAnsiTheme="minorHAnsi" w:cstheme="minorHAnsi"/>
                <w:b/>
                <w:szCs w:val="22"/>
              </w:rPr>
            </w:pPr>
            <w:r w:rsidRPr="0009208F">
              <w:rPr>
                <w:rFonts w:asciiTheme="minorHAnsi" w:hAnsiTheme="minorHAnsi" w:cstheme="minorHAnsi"/>
                <w:b/>
                <w:sz w:val="22"/>
                <w:szCs w:val="22"/>
              </w:rPr>
              <w:t>SALARY:</w:t>
            </w:r>
          </w:p>
        </w:tc>
        <w:tc>
          <w:tcPr>
            <w:tcW w:w="7904" w:type="dxa"/>
          </w:tcPr>
          <w:p w:rsidR="00D84ABA" w:rsidRPr="00D16F12" w:rsidRDefault="00D84ABA" w:rsidP="00300431">
            <w:pPr>
              <w:jc w:val="both"/>
              <w:rPr>
                <w:rFonts w:asciiTheme="minorHAnsi" w:hAnsiTheme="minorHAnsi" w:cstheme="minorHAnsi"/>
                <w:b/>
                <w:szCs w:val="22"/>
                <w:highlight w:val="yellow"/>
              </w:rPr>
            </w:pPr>
          </w:p>
          <w:p w:rsidR="00D84ABA" w:rsidRPr="00D16F12" w:rsidRDefault="00D84ABA" w:rsidP="00343BF9">
            <w:pPr>
              <w:jc w:val="both"/>
              <w:rPr>
                <w:rFonts w:asciiTheme="minorHAnsi" w:hAnsiTheme="minorHAnsi" w:cstheme="minorHAnsi"/>
                <w:b/>
                <w:szCs w:val="22"/>
                <w:highlight w:val="yellow"/>
              </w:rPr>
            </w:pPr>
            <w:r w:rsidRPr="00490A71">
              <w:rPr>
                <w:rFonts w:asciiTheme="minorHAnsi" w:hAnsiTheme="minorHAnsi" w:cstheme="minorHAnsi"/>
                <w:b/>
                <w:sz w:val="22"/>
                <w:szCs w:val="22"/>
              </w:rPr>
              <w:t>£</w:t>
            </w:r>
            <w:r w:rsidR="00D16F12" w:rsidRPr="00490A71">
              <w:rPr>
                <w:rFonts w:asciiTheme="minorHAnsi" w:hAnsiTheme="minorHAnsi" w:cstheme="minorHAnsi"/>
                <w:b/>
                <w:sz w:val="22"/>
                <w:szCs w:val="22"/>
              </w:rPr>
              <w:t>22,183 - £24,491 (pro rata)</w:t>
            </w:r>
            <w:r w:rsidR="00057340" w:rsidRPr="00490A71">
              <w:rPr>
                <w:rFonts w:asciiTheme="minorHAnsi" w:hAnsiTheme="minorHAnsi" w:cstheme="minorHAnsi"/>
                <w:b/>
                <w:sz w:val="22"/>
                <w:szCs w:val="22"/>
              </w:rPr>
              <w:t xml:space="preserve"> </w:t>
            </w:r>
            <w:r w:rsidRPr="00490A71">
              <w:rPr>
                <w:rFonts w:asciiTheme="minorHAnsi" w:hAnsiTheme="minorHAnsi" w:cstheme="minorHAnsi"/>
                <w:b/>
                <w:sz w:val="22"/>
                <w:szCs w:val="22"/>
              </w:rPr>
              <w:t>+ 5% pension</w:t>
            </w:r>
          </w:p>
        </w:tc>
      </w:tr>
      <w:tr w:rsidR="00D84ABA" w:rsidRPr="0009208F" w:rsidTr="00646E6D">
        <w:tc>
          <w:tcPr>
            <w:tcW w:w="2126" w:type="dxa"/>
            <w:vAlign w:val="center"/>
          </w:tcPr>
          <w:p w:rsidR="00D84ABA" w:rsidRPr="0009208F" w:rsidRDefault="00D84ABA" w:rsidP="00300431">
            <w:pPr>
              <w:rPr>
                <w:rFonts w:asciiTheme="minorHAnsi" w:hAnsiTheme="minorHAnsi" w:cstheme="minorHAnsi"/>
                <w:b/>
                <w:szCs w:val="22"/>
              </w:rPr>
            </w:pPr>
          </w:p>
          <w:p w:rsidR="00D84ABA" w:rsidRPr="0009208F" w:rsidRDefault="00D84ABA" w:rsidP="00300431">
            <w:pPr>
              <w:rPr>
                <w:rFonts w:asciiTheme="minorHAnsi" w:hAnsiTheme="minorHAnsi" w:cstheme="minorHAnsi"/>
                <w:b/>
                <w:szCs w:val="22"/>
              </w:rPr>
            </w:pPr>
            <w:r w:rsidRPr="0009208F">
              <w:rPr>
                <w:rFonts w:asciiTheme="minorHAnsi" w:hAnsiTheme="minorHAnsi" w:cstheme="minorHAnsi"/>
                <w:b/>
                <w:sz w:val="22"/>
                <w:szCs w:val="22"/>
              </w:rPr>
              <w:t>HOURS:</w:t>
            </w:r>
          </w:p>
        </w:tc>
        <w:tc>
          <w:tcPr>
            <w:tcW w:w="7904" w:type="dxa"/>
          </w:tcPr>
          <w:p w:rsidR="00D84ABA" w:rsidRPr="00D16F12" w:rsidRDefault="00D84ABA" w:rsidP="00300431">
            <w:pPr>
              <w:jc w:val="both"/>
              <w:rPr>
                <w:rFonts w:asciiTheme="minorHAnsi" w:hAnsiTheme="minorHAnsi" w:cstheme="minorHAnsi"/>
                <w:b/>
                <w:szCs w:val="22"/>
                <w:highlight w:val="yellow"/>
              </w:rPr>
            </w:pPr>
          </w:p>
          <w:p w:rsidR="00D84ABA" w:rsidRPr="00D16F12" w:rsidRDefault="00D16F12" w:rsidP="00057340">
            <w:pPr>
              <w:jc w:val="both"/>
              <w:rPr>
                <w:rFonts w:asciiTheme="minorHAnsi" w:hAnsiTheme="minorHAnsi" w:cstheme="minorHAnsi"/>
                <w:b/>
                <w:szCs w:val="22"/>
                <w:highlight w:val="yellow"/>
              </w:rPr>
            </w:pPr>
            <w:r w:rsidRPr="00490A71">
              <w:rPr>
                <w:rFonts w:asciiTheme="minorHAnsi" w:hAnsiTheme="minorHAnsi" w:cstheme="minorHAnsi"/>
                <w:b/>
                <w:szCs w:val="22"/>
              </w:rPr>
              <w:t>Various hours TBC</w:t>
            </w:r>
            <w:bookmarkStart w:id="0" w:name="_GoBack"/>
            <w:bookmarkEnd w:id="0"/>
          </w:p>
        </w:tc>
      </w:tr>
      <w:tr w:rsidR="00D84ABA" w:rsidRPr="0009208F" w:rsidTr="00646E6D">
        <w:tc>
          <w:tcPr>
            <w:tcW w:w="2126" w:type="dxa"/>
            <w:vAlign w:val="center"/>
          </w:tcPr>
          <w:p w:rsidR="00D84ABA" w:rsidRPr="0009208F" w:rsidRDefault="00D84ABA" w:rsidP="00300431">
            <w:pPr>
              <w:rPr>
                <w:rFonts w:asciiTheme="minorHAnsi" w:hAnsiTheme="minorHAnsi" w:cstheme="minorHAnsi"/>
                <w:b/>
                <w:szCs w:val="22"/>
              </w:rPr>
            </w:pPr>
          </w:p>
          <w:p w:rsidR="00D84ABA" w:rsidRPr="0009208F" w:rsidRDefault="00D84ABA" w:rsidP="00300431">
            <w:pPr>
              <w:rPr>
                <w:rFonts w:asciiTheme="minorHAnsi" w:hAnsiTheme="minorHAnsi" w:cstheme="minorHAnsi"/>
                <w:szCs w:val="22"/>
              </w:rPr>
            </w:pPr>
            <w:r w:rsidRPr="0009208F">
              <w:rPr>
                <w:rFonts w:asciiTheme="minorHAnsi" w:hAnsiTheme="minorHAnsi" w:cstheme="minorHAnsi"/>
                <w:b/>
                <w:sz w:val="22"/>
                <w:szCs w:val="22"/>
              </w:rPr>
              <w:t>RESPONSIBLE TO:</w:t>
            </w:r>
          </w:p>
        </w:tc>
        <w:tc>
          <w:tcPr>
            <w:tcW w:w="7904" w:type="dxa"/>
          </w:tcPr>
          <w:p w:rsidR="00D84ABA" w:rsidRPr="0009208F" w:rsidRDefault="00D84ABA" w:rsidP="00300431">
            <w:pPr>
              <w:jc w:val="both"/>
              <w:rPr>
                <w:rFonts w:asciiTheme="minorHAnsi" w:hAnsiTheme="minorHAnsi" w:cstheme="minorHAnsi"/>
                <w:b/>
                <w:szCs w:val="22"/>
              </w:rPr>
            </w:pPr>
          </w:p>
          <w:p w:rsidR="00D84ABA" w:rsidRPr="0009208F" w:rsidRDefault="00057340" w:rsidP="00300431">
            <w:pPr>
              <w:jc w:val="both"/>
              <w:rPr>
                <w:rFonts w:asciiTheme="minorHAnsi" w:hAnsiTheme="minorHAnsi" w:cstheme="minorHAnsi"/>
                <w:b/>
                <w:szCs w:val="22"/>
              </w:rPr>
            </w:pPr>
            <w:r>
              <w:rPr>
                <w:rFonts w:asciiTheme="minorHAnsi" w:hAnsiTheme="minorHAnsi" w:cstheme="minorHAnsi"/>
                <w:b/>
                <w:sz w:val="22"/>
                <w:szCs w:val="22"/>
              </w:rPr>
              <w:t>Social Prescribing Service Manager</w:t>
            </w:r>
          </w:p>
        </w:tc>
      </w:tr>
      <w:tr w:rsidR="00D84ABA" w:rsidRPr="0009208F" w:rsidTr="00646E6D">
        <w:tc>
          <w:tcPr>
            <w:tcW w:w="2126" w:type="dxa"/>
            <w:vAlign w:val="center"/>
          </w:tcPr>
          <w:p w:rsidR="00D84ABA" w:rsidRPr="0009208F" w:rsidRDefault="00D84ABA" w:rsidP="00300431">
            <w:pPr>
              <w:rPr>
                <w:rFonts w:asciiTheme="minorHAnsi" w:hAnsiTheme="minorHAnsi" w:cstheme="minorHAnsi"/>
                <w:b/>
                <w:szCs w:val="22"/>
              </w:rPr>
            </w:pPr>
            <w:r w:rsidRPr="0009208F">
              <w:rPr>
                <w:rFonts w:asciiTheme="minorHAnsi" w:hAnsiTheme="minorHAnsi" w:cstheme="minorHAnsi"/>
                <w:b/>
                <w:sz w:val="22"/>
                <w:szCs w:val="22"/>
              </w:rPr>
              <w:t>JOB PURPOSE:</w:t>
            </w:r>
          </w:p>
        </w:tc>
        <w:tc>
          <w:tcPr>
            <w:tcW w:w="7904" w:type="dxa"/>
          </w:tcPr>
          <w:p w:rsidR="001845A0" w:rsidRDefault="001845A0" w:rsidP="008A3FAD">
            <w:pPr>
              <w:jc w:val="both"/>
              <w:rPr>
                <w:rFonts w:asciiTheme="minorHAnsi" w:hAnsiTheme="minorHAnsi" w:cstheme="minorHAnsi"/>
                <w:b/>
                <w:szCs w:val="22"/>
              </w:rPr>
            </w:pPr>
          </w:p>
          <w:p w:rsidR="00D84ABA" w:rsidRPr="0009208F" w:rsidRDefault="0011017E" w:rsidP="0011017E">
            <w:pPr>
              <w:jc w:val="both"/>
              <w:rPr>
                <w:rFonts w:asciiTheme="minorHAnsi" w:hAnsiTheme="minorHAnsi" w:cstheme="minorHAnsi"/>
                <w:b/>
                <w:szCs w:val="22"/>
              </w:rPr>
            </w:pPr>
            <w:r>
              <w:rPr>
                <w:rFonts w:asciiTheme="minorHAnsi" w:hAnsiTheme="minorHAnsi" w:cstheme="minorHAnsi"/>
                <w:b/>
                <w:sz w:val="22"/>
                <w:szCs w:val="22"/>
              </w:rPr>
              <w:t>Social Prescribing - S</w:t>
            </w:r>
            <w:r w:rsidR="001845A0">
              <w:rPr>
                <w:rFonts w:asciiTheme="minorHAnsi" w:hAnsiTheme="minorHAnsi" w:cstheme="minorHAnsi"/>
                <w:b/>
                <w:sz w:val="22"/>
                <w:szCs w:val="22"/>
              </w:rPr>
              <w:t>upporting people with social, emotional and practical needs</w:t>
            </w:r>
            <w:r>
              <w:rPr>
                <w:rFonts w:asciiTheme="minorHAnsi" w:hAnsiTheme="minorHAnsi" w:cstheme="minorHAnsi"/>
                <w:b/>
                <w:sz w:val="22"/>
                <w:szCs w:val="22"/>
              </w:rPr>
              <w:t xml:space="preserve"> to improve their health and wellbeing.</w:t>
            </w:r>
          </w:p>
        </w:tc>
      </w:tr>
    </w:tbl>
    <w:p w:rsidR="00D84ABA" w:rsidRPr="0009208F" w:rsidRDefault="00D84ABA" w:rsidP="00D84ABA">
      <w:pPr>
        <w:jc w:val="both"/>
        <w:rPr>
          <w:rFonts w:asciiTheme="minorHAnsi" w:hAnsiTheme="minorHAnsi" w:cstheme="minorHAnsi"/>
          <w:b/>
          <w:sz w:val="22"/>
          <w:szCs w:val="22"/>
        </w:rPr>
      </w:pPr>
    </w:p>
    <w:p w:rsidR="00D84ABA" w:rsidRPr="0009208F" w:rsidRDefault="00D84ABA" w:rsidP="00D84ABA">
      <w:pPr>
        <w:jc w:val="both"/>
        <w:rPr>
          <w:rFonts w:asciiTheme="minorHAnsi" w:hAnsiTheme="minorHAnsi" w:cstheme="minorHAnsi"/>
          <w:sz w:val="22"/>
          <w:szCs w:val="22"/>
        </w:rPr>
      </w:pPr>
    </w:p>
    <w:p w:rsidR="00D84ABA" w:rsidRPr="0009208F" w:rsidRDefault="00D84ABA" w:rsidP="00D84ABA">
      <w:pPr>
        <w:jc w:val="both"/>
        <w:rPr>
          <w:rFonts w:asciiTheme="minorHAnsi" w:hAnsiTheme="minorHAnsi" w:cstheme="minorHAnsi"/>
          <w:b/>
          <w:sz w:val="22"/>
          <w:szCs w:val="22"/>
        </w:rPr>
      </w:pPr>
      <w:r w:rsidRPr="0009208F">
        <w:rPr>
          <w:rFonts w:asciiTheme="minorHAnsi" w:hAnsiTheme="minorHAnsi" w:cstheme="minorHAnsi"/>
          <w:b/>
          <w:sz w:val="22"/>
          <w:szCs w:val="22"/>
        </w:rPr>
        <w:t>1.         JOB PURPOSE</w:t>
      </w:r>
    </w:p>
    <w:p w:rsidR="002F6B50" w:rsidRDefault="002F6B50" w:rsidP="002F6B50">
      <w:pPr>
        <w:pStyle w:val="ListParagraph"/>
        <w:numPr>
          <w:ilvl w:val="1"/>
          <w:numId w:val="2"/>
        </w:numPr>
        <w:jc w:val="both"/>
        <w:rPr>
          <w:rFonts w:asciiTheme="minorHAnsi" w:hAnsiTheme="minorHAnsi" w:cstheme="minorHAnsi"/>
          <w:sz w:val="22"/>
          <w:szCs w:val="22"/>
        </w:rPr>
      </w:pPr>
      <w:r w:rsidRPr="0009208F">
        <w:rPr>
          <w:rFonts w:asciiTheme="minorHAnsi" w:hAnsiTheme="minorHAnsi" w:cstheme="minorHAnsi"/>
          <w:sz w:val="22"/>
          <w:szCs w:val="22"/>
        </w:rPr>
        <w:t>To work</w:t>
      </w:r>
      <w:r>
        <w:rPr>
          <w:rFonts w:asciiTheme="minorHAnsi" w:hAnsiTheme="minorHAnsi" w:cstheme="minorHAnsi"/>
          <w:sz w:val="22"/>
          <w:szCs w:val="22"/>
        </w:rPr>
        <w:t xml:space="preserve"> in and take referrals from designated GP practices/ Primary Care Networks and key Community based stakeholders.</w:t>
      </w:r>
    </w:p>
    <w:p w:rsidR="002F6B50" w:rsidRPr="0009208F" w:rsidRDefault="002F6B50" w:rsidP="002F6B50">
      <w:pPr>
        <w:pStyle w:val="ListParagraph"/>
        <w:numPr>
          <w:ilvl w:val="1"/>
          <w:numId w:val="2"/>
        </w:numPr>
        <w:jc w:val="both"/>
        <w:rPr>
          <w:rFonts w:asciiTheme="minorHAnsi" w:hAnsiTheme="minorHAnsi" w:cstheme="minorHAnsi"/>
          <w:sz w:val="22"/>
          <w:szCs w:val="22"/>
        </w:rPr>
      </w:pPr>
      <w:r>
        <w:rPr>
          <w:rFonts w:asciiTheme="minorHAnsi" w:hAnsiTheme="minorHAnsi" w:cstheme="minorHAnsi"/>
          <w:sz w:val="22"/>
          <w:szCs w:val="22"/>
        </w:rPr>
        <w:t xml:space="preserve">To develop </w:t>
      </w:r>
      <w:r w:rsidR="006D42C6">
        <w:rPr>
          <w:rFonts w:asciiTheme="minorHAnsi" w:hAnsiTheme="minorHAnsi" w:cstheme="minorHAnsi"/>
          <w:sz w:val="22"/>
          <w:szCs w:val="22"/>
        </w:rPr>
        <w:t>person centred pl</w:t>
      </w:r>
      <w:r w:rsidR="001845A0">
        <w:rPr>
          <w:rFonts w:asciiTheme="minorHAnsi" w:hAnsiTheme="minorHAnsi" w:cstheme="minorHAnsi"/>
          <w:sz w:val="22"/>
          <w:szCs w:val="22"/>
        </w:rPr>
        <w:t>ans with clients</w:t>
      </w:r>
      <w:r w:rsidR="006D42C6">
        <w:rPr>
          <w:rFonts w:asciiTheme="minorHAnsi" w:hAnsiTheme="minorHAnsi" w:cstheme="minorHAnsi"/>
          <w:sz w:val="22"/>
          <w:szCs w:val="22"/>
        </w:rPr>
        <w:t xml:space="preserve"> with clear measureable outcomes using a personalised care approach. </w:t>
      </w:r>
      <w:r>
        <w:rPr>
          <w:rFonts w:asciiTheme="minorHAnsi" w:hAnsiTheme="minorHAnsi" w:cstheme="minorHAnsi"/>
          <w:sz w:val="22"/>
          <w:szCs w:val="22"/>
        </w:rPr>
        <w:t xml:space="preserve"> </w:t>
      </w:r>
    </w:p>
    <w:p w:rsidR="008A3FAD" w:rsidRDefault="008A3FAD" w:rsidP="003A31B9">
      <w:pPr>
        <w:pStyle w:val="ListParagraph"/>
        <w:numPr>
          <w:ilvl w:val="1"/>
          <w:numId w:val="2"/>
        </w:numPr>
        <w:jc w:val="both"/>
        <w:rPr>
          <w:rFonts w:asciiTheme="minorHAnsi" w:hAnsiTheme="minorHAnsi" w:cstheme="minorHAnsi"/>
          <w:sz w:val="22"/>
          <w:szCs w:val="22"/>
        </w:rPr>
      </w:pPr>
      <w:r w:rsidRPr="008A3FAD">
        <w:rPr>
          <w:rFonts w:asciiTheme="minorHAnsi" w:hAnsiTheme="minorHAnsi" w:cstheme="minorHAnsi"/>
          <w:sz w:val="22"/>
          <w:szCs w:val="22"/>
        </w:rPr>
        <w:t>To deliver one to one support with people who have socia</w:t>
      </w:r>
      <w:r w:rsidR="00377729">
        <w:rPr>
          <w:rFonts w:asciiTheme="minorHAnsi" w:hAnsiTheme="minorHAnsi" w:cstheme="minorHAnsi"/>
          <w:sz w:val="22"/>
          <w:szCs w:val="22"/>
        </w:rPr>
        <w:t>l, emotional or practical needs,</w:t>
      </w:r>
    </w:p>
    <w:p w:rsidR="008A3FAD" w:rsidRDefault="00EC2197" w:rsidP="008A3FAD">
      <w:pPr>
        <w:pStyle w:val="ListParagraph"/>
        <w:ind w:left="1440"/>
        <w:jc w:val="both"/>
        <w:rPr>
          <w:rFonts w:asciiTheme="minorHAnsi" w:hAnsiTheme="minorHAnsi" w:cstheme="minorHAnsi"/>
          <w:sz w:val="22"/>
          <w:szCs w:val="22"/>
        </w:rPr>
      </w:pPr>
      <w:r>
        <w:rPr>
          <w:rFonts w:asciiTheme="minorHAnsi" w:hAnsiTheme="minorHAnsi" w:cstheme="minorHAnsi"/>
          <w:sz w:val="22"/>
          <w:szCs w:val="22"/>
        </w:rPr>
        <w:t>to improve their health,</w:t>
      </w:r>
      <w:r w:rsidR="003A31B9" w:rsidRPr="0009208F">
        <w:rPr>
          <w:rFonts w:asciiTheme="minorHAnsi" w:hAnsiTheme="minorHAnsi" w:cstheme="minorHAnsi"/>
          <w:sz w:val="22"/>
          <w:szCs w:val="22"/>
        </w:rPr>
        <w:t xml:space="preserve"> wellbeing</w:t>
      </w:r>
      <w:r>
        <w:rPr>
          <w:rFonts w:asciiTheme="minorHAnsi" w:hAnsiTheme="minorHAnsi" w:cstheme="minorHAnsi"/>
          <w:sz w:val="22"/>
          <w:szCs w:val="22"/>
        </w:rPr>
        <w:t xml:space="preserve"> and self</w:t>
      </w:r>
      <w:r w:rsidR="00365CB6">
        <w:rPr>
          <w:rFonts w:asciiTheme="minorHAnsi" w:hAnsiTheme="minorHAnsi" w:cstheme="minorHAnsi"/>
          <w:sz w:val="22"/>
          <w:szCs w:val="22"/>
        </w:rPr>
        <w:t>-</w:t>
      </w:r>
      <w:r>
        <w:rPr>
          <w:rFonts w:asciiTheme="minorHAnsi" w:hAnsiTheme="minorHAnsi" w:cstheme="minorHAnsi"/>
          <w:sz w:val="22"/>
          <w:szCs w:val="22"/>
        </w:rPr>
        <w:t>care</w:t>
      </w:r>
      <w:r w:rsidR="00377729">
        <w:rPr>
          <w:rFonts w:asciiTheme="minorHAnsi" w:hAnsiTheme="minorHAnsi" w:cstheme="minorHAnsi"/>
          <w:sz w:val="22"/>
          <w:szCs w:val="22"/>
        </w:rPr>
        <w:t xml:space="preserve"> in a variety of settings.</w:t>
      </w:r>
    </w:p>
    <w:p w:rsidR="008A3FAD" w:rsidRDefault="00365CB6" w:rsidP="003A31B9">
      <w:pPr>
        <w:pStyle w:val="ListParagraph"/>
        <w:numPr>
          <w:ilvl w:val="1"/>
          <w:numId w:val="2"/>
        </w:numPr>
        <w:jc w:val="both"/>
        <w:rPr>
          <w:rFonts w:asciiTheme="minorHAnsi" w:hAnsiTheme="minorHAnsi" w:cstheme="minorHAnsi"/>
          <w:sz w:val="22"/>
          <w:szCs w:val="22"/>
        </w:rPr>
      </w:pPr>
      <w:r>
        <w:rPr>
          <w:rFonts w:asciiTheme="minorHAnsi" w:hAnsiTheme="minorHAnsi" w:cstheme="minorHAnsi"/>
          <w:sz w:val="22"/>
          <w:szCs w:val="22"/>
        </w:rPr>
        <w:t>Support individuals to build</w:t>
      </w:r>
      <w:r w:rsidR="008A3FAD" w:rsidRPr="008A3FAD">
        <w:rPr>
          <w:rFonts w:asciiTheme="minorHAnsi" w:hAnsiTheme="minorHAnsi" w:cstheme="minorHAnsi"/>
          <w:sz w:val="22"/>
          <w:szCs w:val="22"/>
        </w:rPr>
        <w:t xml:space="preserve"> networks of support for the routine matters of life, shopping, cooking, cleaning etc</w:t>
      </w:r>
      <w:r>
        <w:rPr>
          <w:rFonts w:asciiTheme="minorHAnsi" w:hAnsiTheme="minorHAnsi" w:cstheme="minorHAnsi"/>
          <w:sz w:val="22"/>
          <w:szCs w:val="22"/>
        </w:rPr>
        <w:t>.</w:t>
      </w:r>
    </w:p>
    <w:p w:rsidR="00C60773" w:rsidRDefault="00377729" w:rsidP="00C60773">
      <w:pPr>
        <w:pStyle w:val="ListParagraph"/>
        <w:numPr>
          <w:ilvl w:val="1"/>
          <w:numId w:val="2"/>
        </w:numPr>
        <w:jc w:val="both"/>
        <w:rPr>
          <w:rFonts w:asciiTheme="minorHAnsi" w:hAnsiTheme="minorHAnsi" w:cstheme="minorHAnsi"/>
          <w:sz w:val="22"/>
          <w:szCs w:val="22"/>
        </w:rPr>
      </w:pPr>
      <w:r>
        <w:rPr>
          <w:rFonts w:asciiTheme="minorHAnsi" w:hAnsiTheme="minorHAnsi" w:cstheme="minorHAnsi"/>
          <w:sz w:val="22"/>
          <w:szCs w:val="22"/>
        </w:rPr>
        <w:t>To support and encourage clients</w:t>
      </w:r>
      <w:r w:rsidR="00C60773" w:rsidRPr="0009208F">
        <w:rPr>
          <w:rFonts w:asciiTheme="minorHAnsi" w:hAnsiTheme="minorHAnsi" w:cstheme="minorHAnsi"/>
          <w:sz w:val="22"/>
          <w:szCs w:val="22"/>
        </w:rPr>
        <w:t xml:space="preserve"> to participate in activities in the community as a means to improving the</w:t>
      </w:r>
      <w:r>
        <w:rPr>
          <w:rFonts w:asciiTheme="minorHAnsi" w:hAnsiTheme="minorHAnsi" w:cstheme="minorHAnsi"/>
          <w:sz w:val="22"/>
          <w:szCs w:val="22"/>
        </w:rPr>
        <w:t>ir</w:t>
      </w:r>
      <w:r w:rsidR="00C60773" w:rsidRPr="0009208F">
        <w:rPr>
          <w:rFonts w:asciiTheme="minorHAnsi" w:hAnsiTheme="minorHAnsi" w:cstheme="minorHAnsi"/>
          <w:sz w:val="22"/>
          <w:szCs w:val="22"/>
        </w:rPr>
        <w:t xml:space="preserve"> health and reducing social isolation.</w:t>
      </w:r>
      <w:r w:rsidR="00365CB6">
        <w:rPr>
          <w:rFonts w:asciiTheme="minorHAnsi" w:hAnsiTheme="minorHAnsi" w:cstheme="minorHAnsi"/>
          <w:sz w:val="22"/>
          <w:szCs w:val="22"/>
        </w:rPr>
        <w:t xml:space="preserve">  </w:t>
      </w:r>
    </w:p>
    <w:p w:rsidR="001357E7" w:rsidRDefault="00365CB6" w:rsidP="00365CB6">
      <w:pPr>
        <w:pStyle w:val="ListParagraph"/>
        <w:numPr>
          <w:ilvl w:val="1"/>
          <w:numId w:val="2"/>
        </w:numPr>
        <w:jc w:val="both"/>
        <w:rPr>
          <w:rFonts w:asciiTheme="minorHAnsi" w:hAnsiTheme="minorHAnsi" w:cstheme="minorHAnsi"/>
          <w:sz w:val="22"/>
          <w:szCs w:val="22"/>
        </w:rPr>
      </w:pPr>
      <w:r>
        <w:rPr>
          <w:rFonts w:asciiTheme="minorHAnsi" w:hAnsiTheme="minorHAnsi" w:cstheme="minorHAnsi"/>
          <w:sz w:val="22"/>
          <w:szCs w:val="22"/>
        </w:rPr>
        <w:t>Supporting clients to access appropriate services and support in the community to help meet their needs</w:t>
      </w:r>
      <w:r w:rsidRPr="008A3FAD">
        <w:rPr>
          <w:rFonts w:asciiTheme="minorHAnsi" w:hAnsiTheme="minorHAnsi" w:cstheme="minorHAnsi"/>
          <w:sz w:val="22"/>
          <w:szCs w:val="22"/>
        </w:rPr>
        <w:t>.</w:t>
      </w:r>
    </w:p>
    <w:p w:rsidR="002F6B50" w:rsidRPr="00365CB6" w:rsidRDefault="002F6B50" w:rsidP="00365CB6">
      <w:pPr>
        <w:pStyle w:val="ListParagraph"/>
        <w:numPr>
          <w:ilvl w:val="1"/>
          <w:numId w:val="2"/>
        </w:numPr>
        <w:jc w:val="both"/>
        <w:rPr>
          <w:rFonts w:asciiTheme="minorHAnsi" w:hAnsiTheme="minorHAnsi" w:cstheme="minorHAnsi"/>
          <w:sz w:val="22"/>
          <w:szCs w:val="22"/>
        </w:rPr>
      </w:pPr>
      <w:r w:rsidRPr="002F6B50">
        <w:rPr>
          <w:rFonts w:asciiTheme="minorHAnsi" w:hAnsiTheme="minorHAnsi" w:cstheme="minorHAnsi"/>
          <w:sz w:val="22"/>
          <w:szCs w:val="22"/>
        </w:rPr>
        <w:t>To identify gaps in service provision, community activities and groups and feed</w:t>
      </w:r>
      <w:r>
        <w:rPr>
          <w:rFonts w:asciiTheme="minorHAnsi" w:hAnsiTheme="minorHAnsi" w:cstheme="minorHAnsi"/>
          <w:sz w:val="22"/>
          <w:szCs w:val="22"/>
        </w:rPr>
        <w:t>-back</w:t>
      </w:r>
      <w:r w:rsidR="00377729">
        <w:rPr>
          <w:rFonts w:asciiTheme="minorHAnsi" w:hAnsiTheme="minorHAnsi" w:cstheme="minorHAnsi"/>
          <w:sz w:val="22"/>
          <w:szCs w:val="22"/>
        </w:rPr>
        <w:t xml:space="preserve"> to HALE</w:t>
      </w:r>
      <w:r>
        <w:rPr>
          <w:rFonts w:asciiTheme="minorHAnsi" w:hAnsiTheme="minorHAnsi" w:cstheme="minorHAnsi"/>
          <w:sz w:val="22"/>
          <w:szCs w:val="22"/>
        </w:rPr>
        <w:t xml:space="preserve">.  </w:t>
      </w:r>
    </w:p>
    <w:p w:rsidR="00D84ABA" w:rsidRPr="006D42C6" w:rsidRDefault="00D84ABA" w:rsidP="00C82D1A">
      <w:pPr>
        <w:pStyle w:val="ListParagraph"/>
        <w:numPr>
          <w:ilvl w:val="1"/>
          <w:numId w:val="2"/>
        </w:numPr>
        <w:jc w:val="both"/>
        <w:rPr>
          <w:rFonts w:asciiTheme="minorHAnsi" w:hAnsiTheme="minorHAnsi" w:cstheme="minorHAnsi"/>
          <w:sz w:val="22"/>
          <w:szCs w:val="22"/>
        </w:rPr>
      </w:pPr>
      <w:r w:rsidRPr="006D42C6">
        <w:rPr>
          <w:rFonts w:asciiTheme="minorHAnsi" w:hAnsiTheme="minorHAnsi" w:cstheme="minorHAnsi"/>
          <w:sz w:val="22"/>
          <w:szCs w:val="22"/>
        </w:rPr>
        <w:t>To identify and work with the assets that exist in any given community</w:t>
      </w:r>
      <w:r w:rsidR="00377729">
        <w:rPr>
          <w:rFonts w:asciiTheme="minorHAnsi" w:hAnsiTheme="minorHAnsi" w:cstheme="minorHAnsi"/>
          <w:sz w:val="22"/>
          <w:szCs w:val="22"/>
        </w:rPr>
        <w:t>.</w:t>
      </w:r>
    </w:p>
    <w:p w:rsidR="00D84ABA" w:rsidRPr="0009208F" w:rsidRDefault="00D84ABA" w:rsidP="00D84ABA">
      <w:pPr>
        <w:rPr>
          <w:rFonts w:asciiTheme="minorHAnsi" w:hAnsiTheme="minorHAnsi" w:cstheme="minorHAnsi"/>
          <w:sz w:val="22"/>
          <w:szCs w:val="22"/>
        </w:rPr>
      </w:pPr>
      <w:r w:rsidRPr="0009208F">
        <w:rPr>
          <w:rFonts w:asciiTheme="minorHAnsi" w:hAnsiTheme="minorHAnsi" w:cstheme="minorHAnsi"/>
          <w:sz w:val="22"/>
          <w:szCs w:val="22"/>
        </w:rPr>
        <w:tab/>
      </w:r>
      <w:r w:rsidRPr="0009208F">
        <w:rPr>
          <w:rFonts w:asciiTheme="minorHAnsi" w:hAnsiTheme="minorHAnsi" w:cstheme="minorHAnsi"/>
          <w:sz w:val="22"/>
          <w:szCs w:val="22"/>
        </w:rPr>
        <w:tab/>
      </w:r>
      <w:r w:rsidRPr="0009208F">
        <w:rPr>
          <w:rFonts w:asciiTheme="minorHAnsi" w:hAnsiTheme="minorHAnsi" w:cstheme="minorHAnsi"/>
          <w:sz w:val="22"/>
          <w:szCs w:val="22"/>
        </w:rPr>
        <w:tab/>
      </w:r>
      <w:r w:rsidRPr="0009208F">
        <w:rPr>
          <w:rFonts w:asciiTheme="minorHAnsi" w:hAnsiTheme="minorHAnsi" w:cstheme="minorHAnsi"/>
          <w:sz w:val="22"/>
          <w:szCs w:val="22"/>
        </w:rPr>
        <w:tab/>
        <w:t xml:space="preserve">   </w:t>
      </w:r>
    </w:p>
    <w:p w:rsidR="00D84ABA" w:rsidRPr="0009208F" w:rsidRDefault="00D84ABA" w:rsidP="00D84ABA">
      <w:pPr>
        <w:jc w:val="both"/>
        <w:rPr>
          <w:rFonts w:asciiTheme="minorHAnsi" w:hAnsiTheme="minorHAnsi" w:cstheme="minorHAnsi"/>
          <w:b/>
          <w:sz w:val="22"/>
          <w:szCs w:val="22"/>
        </w:rPr>
      </w:pPr>
      <w:r w:rsidRPr="0009208F">
        <w:rPr>
          <w:rFonts w:asciiTheme="minorHAnsi" w:hAnsiTheme="minorHAnsi" w:cstheme="minorHAnsi"/>
          <w:b/>
          <w:sz w:val="22"/>
          <w:szCs w:val="22"/>
        </w:rPr>
        <w:t>3.</w:t>
      </w:r>
      <w:r w:rsidRPr="0009208F">
        <w:rPr>
          <w:rFonts w:asciiTheme="minorHAnsi" w:hAnsiTheme="minorHAnsi" w:cstheme="minorHAnsi"/>
          <w:b/>
          <w:sz w:val="22"/>
          <w:szCs w:val="22"/>
        </w:rPr>
        <w:tab/>
        <w:t>PRIMARY DUTIES &amp; AREAS OF RESPONSIBILITY</w:t>
      </w:r>
    </w:p>
    <w:p w:rsidR="00D84ABA" w:rsidRPr="0009208F" w:rsidRDefault="00D84ABA" w:rsidP="00D84ABA">
      <w:pPr>
        <w:jc w:val="both"/>
        <w:rPr>
          <w:rFonts w:asciiTheme="minorHAnsi" w:hAnsiTheme="minorHAnsi" w:cstheme="minorHAnsi"/>
          <w:b/>
          <w:sz w:val="22"/>
          <w:szCs w:val="22"/>
        </w:rPr>
      </w:pPr>
    </w:p>
    <w:p w:rsidR="008A660C" w:rsidRDefault="008A660C" w:rsidP="008A660C">
      <w:pPr>
        <w:pStyle w:val="NoSpacing"/>
        <w:numPr>
          <w:ilvl w:val="2"/>
          <w:numId w:val="1"/>
        </w:numPr>
        <w:ind w:left="709"/>
        <w:rPr>
          <w:rFonts w:asciiTheme="minorHAnsi" w:hAnsiTheme="minorHAnsi" w:cstheme="minorHAnsi"/>
          <w:sz w:val="22"/>
          <w:szCs w:val="22"/>
        </w:rPr>
      </w:pPr>
      <w:r w:rsidRPr="0009208F">
        <w:rPr>
          <w:rFonts w:asciiTheme="minorHAnsi" w:hAnsiTheme="minorHAnsi" w:cstheme="minorHAnsi"/>
          <w:sz w:val="22"/>
          <w:szCs w:val="22"/>
        </w:rPr>
        <w:t>To establish a productive working relationship</w:t>
      </w:r>
      <w:r w:rsidR="006D42C6">
        <w:rPr>
          <w:rFonts w:asciiTheme="minorHAnsi" w:hAnsiTheme="minorHAnsi" w:cstheme="minorHAnsi"/>
          <w:sz w:val="22"/>
          <w:szCs w:val="22"/>
        </w:rPr>
        <w:t xml:space="preserve">s </w:t>
      </w:r>
      <w:r w:rsidRPr="0009208F">
        <w:rPr>
          <w:rFonts w:asciiTheme="minorHAnsi" w:hAnsiTheme="minorHAnsi" w:cstheme="minorHAnsi"/>
          <w:sz w:val="22"/>
          <w:szCs w:val="22"/>
        </w:rPr>
        <w:t xml:space="preserve">with staff in designated </w:t>
      </w:r>
      <w:r>
        <w:rPr>
          <w:rFonts w:asciiTheme="minorHAnsi" w:hAnsiTheme="minorHAnsi" w:cstheme="minorHAnsi"/>
          <w:sz w:val="22"/>
          <w:szCs w:val="22"/>
        </w:rPr>
        <w:t>GP practices</w:t>
      </w:r>
      <w:r w:rsidR="006D42C6">
        <w:rPr>
          <w:rFonts w:asciiTheme="minorHAnsi" w:hAnsiTheme="minorHAnsi" w:cstheme="minorHAnsi"/>
          <w:sz w:val="22"/>
          <w:szCs w:val="22"/>
        </w:rPr>
        <w:t xml:space="preserve"> and with key stakeholders. </w:t>
      </w:r>
      <w:r>
        <w:rPr>
          <w:rFonts w:asciiTheme="minorHAnsi" w:hAnsiTheme="minorHAnsi" w:cstheme="minorHAnsi"/>
          <w:sz w:val="22"/>
          <w:szCs w:val="22"/>
        </w:rPr>
        <w:t xml:space="preserve"> </w:t>
      </w:r>
    </w:p>
    <w:p w:rsidR="008A660C" w:rsidRPr="008A660C" w:rsidRDefault="008A660C" w:rsidP="008A660C">
      <w:pPr>
        <w:pStyle w:val="NoSpacing"/>
        <w:numPr>
          <w:ilvl w:val="2"/>
          <w:numId w:val="1"/>
        </w:numPr>
        <w:ind w:left="709"/>
        <w:rPr>
          <w:rFonts w:asciiTheme="minorHAnsi" w:hAnsiTheme="minorHAnsi" w:cstheme="minorHAnsi"/>
          <w:sz w:val="22"/>
          <w:szCs w:val="22"/>
        </w:rPr>
      </w:pPr>
      <w:r w:rsidRPr="008A660C">
        <w:rPr>
          <w:rFonts w:asciiTheme="minorHAnsi" w:hAnsiTheme="minorHAnsi" w:cstheme="minorHAnsi"/>
          <w:sz w:val="22"/>
          <w:szCs w:val="22"/>
        </w:rPr>
        <w:t xml:space="preserve">To take referrals </w:t>
      </w:r>
      <w:r w:rsidR="00DC5475">
        <w:rPr>
          <w:rFonts w:asciiTheme="minorHAnsi" w:hAnsiTheme="minorHAnsi" w:cstheme="minorHAnsi"/>
          <w:sz w:val="22"/>
          <w:szCs w:val="22"/>
        </w:rPr>
        <w:t xml:space="preserve">and worklists </w:t>
      </w:r>
      <w:r w:rsidRPr="008A660C">
        <w:rPr>
          <w:rFonts w:asciiTheme="minorHAnsi" w:hAnsiTheme="minorHAnsi" w:cstheme="minorHAnsi"/>
          <w:sz w:val="22"/>
          <w:szCs w:val="22"/>
        </w:rPr>
        <w:t xml:space="preserve">from various health professionals </w:t>
      </w:r>
      <w:r>
        <w:rPr>
          <w:rFonts w:asciiTheme="minorHAnsi" w:hAnsiTheme="minorHAnsi" w:cstheme="minorHAnsi"/>
          <w:sz w:val="22"/>
          <w:szCs w:val="22"/>
        </w:rPr>
        <w:t xml:space="preserve">and </w:t>
      </w:r>
      <w:r w:rsidR="006D42C6">
        <w:rPr>
          <w:rFonts w:asciiTheme="minorHAnsi" w:hAnsiTheme="minorHAnsi" w:cstheme="minorHAnsi"/>
          <w:sz w:val="22"/>
          <w:szCs w:val="22"/>
        </w:rPr>
        <w:t xml:space="preserve">key stakeholders </w:t>
      </w:r>
      <w:r w:rsidR="00DF1CCB">
        <w:rPr>
          <w:rFonts w:asciiTheme="minorHAnsi" w:hAnsiTheme="minorHAnsi" w:cstheme="minorHAnsi"/>
          <w:sz w:val="22"/>
          <w:szCs w:val="22"/>
        </w:rPr>
        <w:t xml:space="preserve">and </w:t>
      </w:r>
      <w:r>
        <w:rPr>
          <w:rFonts w:asciiTheme="minorHAnsi" w:hAnsiTheme="minorHAnsi" w:cstheme="minorHAnsi"/>
          <w:sz w:val="22"/>
          <w:szCs w:val="22"/>
        </w:rPr>
        <w:t xml:space="preserve">provide </w:t>
      </w:r>
      <w:r w:rsidR="00323CB1">
        <w:rPr>
          <w:rFonts w:asciiTheme="minorHAnsi" w:hAnsiTheme="minorHAnsi" w:cstheme="minorHAnsi"/>
          <w:sz w:val="22"/>
          <w:szCs w:val="22"/>
        </w:rPr>
        <w:t xml:space="preserve">regular </w:t>
      </w:r>
      <w:r w:rsidR="00DF1CCB">
        <w:rPr>
          <w:rFonts w:asciiTheme="minorHAnsi" w:hAnsiTheme="minorHAnsi" w:cstheme="minorHAnsi"/>
          <w:sz w:val="22"/>
          <w:szCs w:val="22"/>
        </w:rPr>
        <w:t xml:space="preserve">written </w:t>
      </w:r>
      <w:r w:rsidR="006D42C6">
        <w:rPr>
          <w:rFonts w:asciiTheme="minorHAnsi" w:hAnsiTheme="minorHAnsi" w:cstheme="minorHAnsi"/>
          <w:sz w:val="22"/>
          <w:szCs w:val="22"/>
        </w:rPr>
        <w:t>feedback</w:t>
      </w:r>
      <w:r w:rsidR="00DF1CCB">
        <w:rPr>
          <w:rFonts w:asciiTheme="minorHAnsi" w:hAnsiTheme="minorHAnsi" w:cstheme="minorHAnsi"/>
          <w:sz w:val="22"/>
          <w:szCs w:val="22"/>
        </w:rPr>
        <w:t xml:space="preserve"> on</w:t>
      </w:r>
      <w:r w:rsidR="00323CB1">
        <w:rPr>
          <w:rFonts w:asciiTheme="minorHAnsi" w:hAnsiTheme="minorHAnsi" w:cstheme="minorHAnsi"/>
          <w:sz w:val="22"/>
          <w:szCs w:val="22"/>
        </w:rPr>
        <w:t xml:space="preserve"> </w:t>
      </w:r>
      <w:r w:rsidR="00DF1CCB">
        <w:rPr>
          <w:rFonts w:asciiTheme="minorHAnsi" w:hAnsiTheme="minorHAnsi" w:cstheme="minorHAnsi"/>
          <w:sz w:val="22"/>
          <w:szCs w:val="22"/>
        </w:rPr>
        <w:t>intervention</w:t>
      </w:r>
      <w:r w:rsidR="00323CB1">
        <w:rPr>
          <w:rFonts w:asciiTheme="minorHAnsi" w:hAnsiTheme="minorHAnsi" w:cstheme="minorHAnsi"/>
          <w:sz w:val="22"/>
          <w:szCs w:val="22"/>
        </w:rPr>
        <w:t>s</w:t>
      </w:r>
      <w:r w:rsidR="00DF1CCB">
        <w:rPr>
          <w:rFonts w:asciiTheme="minorHAnsi" w:hAnsiTheme="minorHAnsi" w:cstheme="minorHAnsi"/>
          <w:sz w:val="22"/>
          <w:szCs w:val="22"/>
        </w:rPr>
        <w:t xml:space="preserve"> provided and outcomes</w:t>
      </w:r>
      <w:r w:rsidR="00377729">
        <w:rPr>
          <w:rFonts w:asciiTheme="minorHAnsi" w:hAnsiTheme="minorHAnsi" w:cstheme="minorHAnsi"/>
          <w:sz w:val="22"/>
          <w:szCs w:val="22"/>
        </w:rPr>
        <w:t xml:space="preserve"> achieved</w:t>
      </w:r>
      <w:r w:rsidR="00323CB1">
        <w:rPr>
          <w:rFonts w:asciiTheme="minorHAnsi" w:hAnsiTheme="minorHAnsi" w:cstheme="minorHAnsi"/>
          <w:sz w:val="22"/>
          <w:szCs w:val="22"/>
        </w:rPr>
        <w:t xml:space="preserve">. </w:t>
      </w:r>
      <w:r w:rsidR="006D42C6">
        <w:rPr>
          <w:rFonts w:asciiTheme="minorHAnsi" w:hAnsiTheme="minorHAnsi" w:cstheme="minorHAnsi"/>
          <w:sz w:val="22"/>
          <w:szCs w:val="22"/>
        </w:rPr>
        <w:t xml:space="preserve"> </w:t>
      </w:r>
    </w:p>
    <w:p w:rsidR="006D42C6" w:rsidRDefault="006D42C6" w:rsidP="00EC2197">
      <w:pPr>
        <w:pStyle w:val="NoSpacing"/>
        <w:numPr>
          <w:ilvl w:val="2"/>
          <w:numId w:val="1"/>
        </w:numPr>
        <w:ind w:left="709"/>
        <w:rPr>
          <w:rFonts w:asciiTheme="minorHAnsi" w:hAnsiTheme="minorHAnsi" w:cstheme="minorHAnsi"/>
          <w:sz w:val="22"/>
          <w:szCs w:val="22"/>
        </w:rPr>
      </w:pPr>
      <w:r>
        <w:rPr>
          <w:rFonts w:asciiTheme="minorHAnsi" w:hAnsiTheme="minorHAnsi" w:cstheme="minorHAnsi"/>
          <w:sz w:val="22"/>
          <w:szCs w:val="22"/>
        </w:rPr>
        <w:t>To meet with clients in GP practice/ Community setting</w:t>
      </w:r>
      <w:r w:rsidR="00377729">
        <w:rPr>
          <w:rFonts w:asciiTheme="minorHAnsi" w:hAnsiTheme="minorHAnsi" w:cstheme="minorHAnsi"/>
          <w:sz w:val="22"/>
          <w:szCs w:val="22"/>
        </w:rPr>
        <w:t>s as agreed</w:t>
      </w:r>
      <w:r>
        <w:rPr>
          <w:rFonts w:asciiTheme="minorHAnsi" w:hAnsiTheme="minorHAnsi" w:cstheme="minorHAnsi"/>
          <w:sz w:val="22"/>
          <w:szCs w:val="22"/>
        </w:rPr>
        <w:t>.</w:t>
      </w:r>
    </w:p>
    <w:p w:rsidR="00DF1CCB" w:rsidRDefault="006D42C6" w:rsidP="00EC2197">
      <w:pPr>
        <w:pStyle w:val="NoSpacing"/>
        <w:numPr>
          <w:ilvl w:val="2"/>
          <w:numId w:val="1"/>
        </w:numPr>
        <w:ind w:left="709"/>
        <w:rPr>
          <w:rFonts w:asciiTheme="minorHAnsi" w:hAnsiTheme="minorHAnsi" w:cstheme="minorHAnsi"/>
          <w:sz w:val="22"/>
          <w:szCs w:val="22"/>
        </w:rPr>
      </w:pPr>
      <w:r>
        <w:rPr>
          <w:rFonts w:asciiTheme="minorHAnsi" w:hAnsiTheme="minorHAnsi" w:cstheme="minorHAnsi"/>
          <w:sz w:val="22"/>
          <w:szCs w:val="22"/>
        </w:rPr>
        <w:t>To</w:t>
      </w:r>
      <w:r w:rsidR="00EC2197" w:rsidRPr="0009208F">
        <w:rPr>
          <w:rFonts w:asciiTheme="minorHAnsi" w:hAnsiTheme="minorHAnsi" w:cstheme="minorHAnsi"/>
          <w:sz w:val="22"/>
          <w:szCs w:val="22"/>
        </w:rPr>
        <w:t xml:space="preserve"> </w:t>
      </w:r>
      <w:r w:rsidR="000D2B8A">
        <w:rPr>
          <w:rFonts w:asciiTheme="minorHAnsi" w:hAnsiTheme="minorHAnsi" w:cstheme="minorHAnsi"/>
          <w:sz w:val="22"/>
          <w:szCs w:val="22"/>
        </w:rPr>
        <w:t>arrange meetings with clients</w:t>
      </w:r>
      <w:r w:rsidR="00EC2197" w:rsidRPr="0009208F">
        <w:rPr>
          <w:rFonts w:asciiTheme="minorHAnsi" w:hAnsiTheme="minorHAnsi" w:cstheme="minorHAnsi"/>
          <w:sz w:val="22"/>
          <w:szCs w:val="22"/>
        </w:rPr>
        <w:t xml:space="preserve"> in their home or a mutually agreed place </w:t>
      </w:r>
      <w:r w:rsidR="00DF1CCB">
        <w:rPr>
          <w:rFonts w:asciiTheme="minorHAnsi" w:hAnsiTheme="minorHAnsi" w:cstheme="minorHAnsi"/>
          <w:sz w:val="22"/>
          <w:szCs w:val="22"/>
        </w:rPr>
        <w:t>where required.</w:t>
      </w:r>
    </w:p>
    <w:p w:rsidR="000D2B8A" w:rsidRDefault="00DF1CCB" w:rsidP="00EC2197">
      <w:pPr>
        <w:pStyle w:val="NoSpacing"/>
        <w:numPr>
          <w:ilvl w:val="2"/>
          <w:numId w:val="1"/>
        </w:numPr>
        <w:ind w:left="709"/>
        <w:rPr>
          <w:rFonts w:asciiTheme="minorHAnsi" w:hAnsiTheme="minorHAnsi" w:cstheme="minorHAnsi"/>
          <w:sz w:val="22"/>
          <w:szCs w:val="22"/>
        </w:rPr>
      </w:pPr>
      <w:r>
        <w:rPr>
          <w:rFonts w:asciiTheme="minorHAnsi" w:hAnsiTheme="minorHAnsi" w:cstheme="minorHAnsi"/>
          <w:sz w:val="22"/>
          <w:szCs w:val="22"/>
        </w:rPr>
        <w:t>To</w:t>
      </w:r>
      <w:r w:rsidR="00EC2197" w:rsidRPr="0009208F">
        <w:rPr>
          <w:rFonts w:asciiTheme="minorHAnsi" w:hAnsiTheme="minorHAnsi" w:cstheme="minorHAnsi"/>
          <w:sz w:val="22"/>
          <w:szCs w:val="22"/>
        </w:rPr>
        <w:t xml:space="preserve"> </w:t>
      </w:r>
      <w:r w:rsidR="000D2B8A">
        <w:rPr>
          <w:rFonts w:asciiTheme="minorHAnsi" w:hAnsiTheme="minorHAnsi" w:cstheme="minorHAnsi"/>
          <w:sz w:val="22"/>
          <w:szCs w:val="22"/>
        </w:rPr>
        <w:t>work with client</w:t>
      </w:r>
      <w:r w:rsidR="003A0654">
        <w:rPr>
          <w:rFonts w:asciiTheme="minorHAnsi" w:hAnsiTheme="minorHAnsi" w:cstheme="minorHAnsi"/>
          <w:sz w:val="22"/>
          <w:szCs w:val="22"/>
        </w:rPr>
        <w:t>s</w:t>
      </w:r>
      <w:r w:rsidR="000D2B8A">
        <w:rPr>
          <w:rFonts w:asciiTheme="minorHAnsi" w:hAnsiTheme="minorHAnsi" w:cstheme="minorHAnsi"/>
          <w:sz w:val="22"/>
          <w:szCs w:val="22"/>
        </w:rPr>
        <w:t xml:space="preserve"> to </w:t>
      </w:r>
      <w:r w:rsidR="00EC2197" w:rsidRPr="0009208F">
        <w:rPr>
          <w:rFonts w:asciiTheme="minorHAnsi" w:hAnsiTheme="minorHAnsi" w:cstheme="minorHAnsi"/>
          <w:sz w:val="22"/>
          <w:szCs w:val="22"/>
        </w:rPr>
        <w:t>identify</w:t>
      </w:r>
      <w:r w:rsidR="003A0654">
        <w:rPr>
          <w:rFonts w:asciiTheme="minorHAnsi" w:hAnsiTheme="minorHAnsi" w:cstheme="minorHAnsi"/>
          <w:sz w:val="22"/>
          <w:szCs w:val="22"/>
        </w:rPr>
        <w:t>/ access</w:t>
      </w:r>
      <w:r w:rsidR="00EC2197" w:rsidRPr="0009208F">
        <w:rPr>
          <w:rFonts w:asciiTheme="minorHAnsi" w:hAnsiTheme="minorHAnsi" w:cstheme="minorHAnsi"/>
          <w:sz w:val="22"/>
          <w:szCs w:val="22"/>
        </w:rPr>
        <w:t xml:space="preserve"> </w:t>
      </w:r>
      <w:r w:rsidR="000D2B8A">
        <w:rPr>
          <w:rFonts w:asciiTheme="minorHAnsi" w:hAnsiTheme="minorHAnsi" w:cstheme="minorHAnsi"/>
          <w:sz w:val="22"/>
          <w:szCs w:val="22"/>
        </w:rPr>
        <w:t xml:space="preserve">appropriate </w:t>
      </w:r>
      <w:r w:rsidR="00EC2197" w:rsidRPr="00365CB6">
        <w:rPr>
          <w:rFonts w:asciiTheme="minorHAnsi" w:hAnsiTheme="minorHAnsi" w:cstheme="minorHAnsi"/>
          <w:sz w:val="22"/>
          <w:szCs w:val="22"/>
        </w:rPr>
        <w:t>activities</w:t>
      </w:r>
      <w:r w:rsidR="0045652F" w:rsidRPr="00365CB6">
        <w:rPr>
          <w:rFonts w:asciiTheme="minorHAnsi" w:hAnsiTheme="minorHAnsi" w:cstheme="minorHAnsi"/>
          <w:sz w:val="22"/>
          <w:szCs w:val="22"/>
        </w:rPr>
        <w:t>/services</w:t>
      </w:r>
      <w:r w:rsidR="00EC2197" w:rsidRPr="00365CB6">
        <w:rPr>
          <w:rFonts w:asciiTheme="minorHAnsi" w:hAnsiTheme="minorHAnsi" w:cstheme="minorHAnsi"/>
          <w:sz w:val="22"/>
          <w:szCs w:val="22"/>
        </w:rPr>
        <w:t xml:space="preserve"> </w:t>
      </w:r>
      <w:r w:rsidR="000D2B8A">
        <w:rPr>
          <w:rFonts w:asciiTheme="minorHAnsi" w:hAnsiTheme="minorHAnsi" w:cstheme="minorHAnsi"/>
          <w:sz w:val="22"/>
          <w:szCs w:val="22"/>
        </w:rPr>
        <w:t>to meet the client’s needs/ interests</w:t>
      </w:r>
      <w:r w:rsidR="00EC2197" w:rsidRPr="00365CB6">
        <w:rPr>
          <w:rFonts w:asciiTheme="minorHAnsi" w:hAnsiTheme="minorHAnsi" w:cstheme="minorHAnsi"/>
          <w:sz w:val="22"/>
          <w:szCs w:val="22"/>
        </w:rPr>
        <w:t xml:space="preserve">, </w:t>
      </w:r>
      <w:r w:rsidR="00377729">
        <w:rPr>
          <w:rFonts w:asciiTheme="minorHAnsi" w:hAnsiTheme="minorHAnsi" w:cstheme="minorHAnsi"/>
          <w:sz w:val="22"/>
          <w:szCs w:val="22"/>
        </w:rPr>
        <w:t xml:space="preserve">considering a holistic approach to address all health and wellbeing needs.  </w:t>
      </w:r>
    </w:p>
    <w:p w:rsidR="003A0654" w:rsidRPr="0009208F" w:rsidRDefault="003A0654" w:rsidP="003A0654">
      <w:pPr>
        <w:pStyle w:val="BodyTextIndent"/>
        <w:numPr>
          <w:ilvl w:val="2"/>
          <w:numId w:val="1"/>
        </w:numPr>
        <w:spacing w:after="60"/>
        <w:ind w:left="709"/>
        <w:rPr>
          <w:rFonts w:asciiTheme="minorHAnsi" w:hAnsiTheme="minorHAnsi" w:cstheme="minorHAnsi"/>
          <w:i w:val="0"/>
          <w:sz w:val="22"/>
          <w:szCs w:val="22"/>
        </w:rPr>
      </w:pPr>
      <w:r>
        <w:rPr>
          <w:rFonts w:asciiTheme="minorHAnsi" w:hAnsiTheme="minorHAnsi" w:cstheme="minorHAnsi"/>
          <w:i w:val="0"/>
          <w:sz w:val="22"/>
          <w:szCs w:val="22"/>
        </w:rPr>
        <w:t xml:space="preserve">To support individuals with complex needs to identify appropriate support/ services following appropriate safeguarding policies where relevant.  </w:t>
      </w:r>
    </w:p>
    <w:p w:rsidR="00D84ABA" w:rsidRDefault="00D84ABA" w:rsidP="00D84ABA">
      <w:pPr>
        <w:pStyle w:val="BodyTextIndent"/>
        <w:numPr>
          <w:ilvl w:val="2"/>
          <w:numId w:val="1"/>
        </w:numPr>
        <w:spacing w:after="60"/>
        <w:ind w:left="709"/>
        <w:rPr>
          <w:rFonts w:asciiTheme="minorHAnsi" w:hAnsiTheme="minorHAnsi" w:cstheme="minorHAnsi"/>
          <w:i w:val="0"/>
          <w:sz w:val="22"/>
          <w:szCs w:val="22"/>
        </w:rPr>
      </w:pPr>
      <w:r w:rsidRPr="00365CB6">
        <w:rPr>
          <w:rFonts w:asciiTheme="minorHAnsi" w:hAnsiTheme="minorHAnsi" w:cstheme="minorHAnsi"/>
          <w:i w:val="0"/>
          <w:sz w:val="22"/>
          <w:szCs w:val="22"/>
        </w:rPr>
        <w:t xml:space="preserve">To work with existing community groups </w:t>
      </w:r>
      <w:r w:rsidR="00365CB6" w:rsidRPr="00365CB6">
        <w:rPr>
          <w:rFonts w:asciiTheme="minorHAnsi" w:hAnsiTheme="minorHAnsi" w:cstheme="minorHAnsi"/>
          <w:i w:val="0"/>
          <w:sz w:val="22"/>
          <w:szCs w:val="22"/>
        </w:rPr>
        <w:t>and identify where gaps in services exist.</w:t>
      </w:r>
    </w:p>
    <w:p w:rsidR="00377729" w:rsidRDefault="00377729" w:rsidP="00377729">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To identify ‘hard to reach’ groups and use creative and innovative ways to engage them in health promoting activities</w:t>
      </w:r>
      <w:r w:rsidR="00323CB1">
        <w:rPr>
          <w:rFonts w:asciiTheme="minorHAnsi" w:hAnsiTheme="minorHAnsi" w:cstheme="minorHAnsi"/>
          <w:i w:val="0"/>
          <w:sz w:val="22"/>
          <w:szCs w:val="22"/>
        </w:rPr>
        <w:t>.</w:t>
      </w:r>
    </w:p>
    <w:p w:rsidR="00D84ABA" w:rsidRPr="0009208F" w:rsidRDefault="003A0654" w:rsidP="00D84ABA">
      <w:pPr>
        <w:pStyle w:val="NoSpacing"/>
        <w:numPr>
          <w:ilvl w:val="2"/>
          <w:numId w:val="1"/>
        </w:numPr>
        <w:ind w:left="709"/>
        <w:rPr>
          <w:rFonts w:asciiTheme="minorHAnsi" w:hAnsiTheme="minorHAnsi" w:cstheme="minorHAnsi"/>
          <w:sz w:val="22"/>
          <w:szCs w:val="22"/>
        </w:rPr>
      </w:pPr>
      <w:r>
        <w:rPr>
          <w:rFonts w:asciiTheme="minorHAnsi" w:hAnsiTheme="minorHAnsi" w:cstheme="minorHAnsi"/>
          <w:sz w:val="22"/>
          <w:szCs w:val="22"/>
        </w:rPr>
        <w:t xml:space="preserve">To attend </w:t>
      </w:r>
      <w:r w:rsidR="00365CB6">
        <w:rPr>
          <w:rFonts w:asciiTheme="minorHAnsi" w:hAnsiTheme="minorHAnsi" w:cstheme="minorHAnsi"/>
          <w:sz w:val="22"/>
          <w:szCs w:val="22"/>
        </w:rPr>
        <w:t xml:space="preserve">regular </w:t>
      </w:r>
      <w:r w:rsidR="00C60773" w:rsidRPr="0009208F">
        <w:rPr>
          <w:rFonts w:asciiTheme="minorHAnsi" w:hAnsiTheme="minorHAnsi" w:cstheme="minorHAnsi"/>
          <w:sz w:val="22"/>
          <w:szCs w:val="22"/>
        </w:rPr>
        <w:t>team meeting</w:t>
      </w:r>
      <w:r>
        <w:rPr>
          <w:rFonts w:asciiTheme="minorHAnsi" w:hAnsiTheme="minorHAnsi" w:cstheme="minorHAnsi"/>
          <w:sz w:val="22"/>
          <w:szCs w:val="22"/>
        </w:rPr>
        <w:t>s</w:t>
      </w:r>
      <w:r w:rsidR="00C60773" w:rsidRPr="0009208F">
        <w:rPr>
          <w:rFonts w:asciiTheme="minorHAnsi" w:hAnsiTheme="minorHAnsi" w:cstheme="minorHAnsi"/>
          <w:sz w:val="22"/>
          <w:szCs w:val="22"/>
        </w:rPr>
        <w:t xml:space="preserve"> </w:t>
      </w:r>
      <w:r w:rsidR="00EC2197">
        <w:rPr>
          <w:rFonts w:asciiTheme="minorHAnsi" w:hAnsiTheme="minorHAnsi" w:cstheme="minorHAnsi"/>
          <w:sz w:val="22"/>
          <w:szCs w:val="22"/>
        </w:rPr>
        <w:t>for update</w:t>
      </w:r>
      <w:r>
        <w:rPr>
          <w:rFonts w:asciiTheme="minorHAnsi" w:hAnsiTheme="minorHAnsi" w:cstheme="minorHAnsi"/>
          <w:sz w:val="22"/>
          <w:szCs w:val="22"/>
        </w:rPr>
        <w:t>s</w:t>
      </w:r>
      <w:r w:rsidR="00EC2197">
        <w:rPr>
          <w:rFonts w:asciiTheme="minorHAnsi" w:hAnsiTheme="minorHAnsi" w:cstheme="minorHAnsi"/>
          <w:sz w:val="22"/>
          <w:szCs w:val="22"/>
        </w:rPr>
        <w:t xml:space="preserve"> and </w:t>
      </w:r>
      <w:r w:rsidR="00C60773" w:rsidRPr="0009208F">
        <w:rPr>
          <w:rFonts w:asciiTheme="minorHAnsi" w:hAnsiTheme="minorHAnsi" w:cstheme="minorHAnsi"/>
          <w:sz w:val="22"/>
          <w:szCs w:val="22"/>
        </w:rPr>
        <w:t>to discuss</w:t>
      </w:r>
      <w:r w:rsidR="000D2B8A">
        <w:rPr>
          <w:rFonts w:asciiTheme="minorHAnsi" w:hAnsiTheme="minorHAnsi" w:cstheme="minorHAnsi"/>
          <w:sz w:val="22"/>
          <w:szCs w:val="22"/>
        </w:rPr>
        <w:t xml:space="preserve"> </w:t>
      </w:r>
      <w:r w:rsidR="00D84ABA" w:rsidRPr="0009208F">
        <w:rPr>
          <w:rFonts w:asciiTheme="minorHAnsi" w:hAnsiTheme="minorHAnsi" w:cstheme="minorHAnsi"/>
          <w:sz w:val="22"/>
          <w:szCs w:val="22"/>
        </w:rPr>
        <w:t>caseload</w:t>
      </w:r>
      <w:r w:rsidR="00DF1CCB">
        <w:rPr>
          <w:rFonts w:asciiTheme="minorHAnsi" w:hAnsiTheme="minorHAnsi" w:cstheme="minorHAnsi"/>
          <w:sz w:val="22"/>
          <w:szCs w:val="22"/>
        </w:rPr>
        <w:t>s.</w:t>
      </w:r>
    </w:p>
    <w:p w:rsidR="008A660C" w:rsidRPr="0009208F" w:rsidRDefault="008A660C" w:rsidP="008A660C">
      <w:pPr>
        <w:pStyle w:val="NoSpacing"/>
        <w:numPr>
          <w:ilvl w:val="2"/>
          <w:numId w:val="1"/>
        </w:numPr>
        <w:ind w:left="709"/>
        <w:rPr>
          <w:rFonts w:asciiTheme="minorHAnsi" w:hAnsiTheme="minorHAnsi" w:cstheme="minorHAnsi"/>
          <w:sz w:val="22"/>
          <w:szCs w:val="22"/>
        </w:rPr>
      </w:pPr>
      <w:r w:rsidRPr="0009208F">
        <w:rPr>
          <w:rFonts w:asciiTheme="minorHAnsi" w:hAnsiTheme="minorHAnsi" w:cstheme="minorHAnsi"/>
          <w:sz w:val="22"/>
          <w:szCs w:val="22"/>
        </w:rPr>
        <w:t xml:space="preserve">To undertake a risk assessment of the patient’s home, in accordance with HALE’s procedures </w:t>
      </w:r>
    </w:p>
    <w:p w:rsidR="008A660C" w:rsidRPr="0009208F" w:rsidRDefault="00EC2197" w:rsidP="008A660C">
      <w:pPr>
        <w:pStyle w:val="NoSpacing"/>
        <w:numPr>
          <w:ilvl w:val="2"/>
          <w:numId w:val="1"/>
        </w:numPr>
        <w:ind w:left="709"/>
        <w:rPr>
          <w:rFonts w:asciiTheme="minorHAnsi" w:hAnsiTheme="minorHAnsi" w:cstheme="minorHAnsi"/>
          <w:sz w:val="22"/>
          <w:szCs w:val="22"/>
        </w:rPr>
      </w:pPr>
      <w:r>
        <w:rPr>
          <w:rFonts w:asciiTheme="minorHAnsi" w:hAnsiTheme="minorHAnsi" w:cstheme="minorHAnsi"/>
          <w:sz w:val="22"/>
          <w:szCs w:val="22"/>
        </w:rPr>
        <w:t>To reduce barriers to patient engagement in activities i.e. calling ahead to a group,</w:t>
      </w:r>
      <w:r w:rsidR="008A660C" w:rsidRPr="0009208F">
        <w:rPr>
          <w:rFonts w:asciiTheme="minorHAnsi" w:hAnsiTheme="minorHAnsi" w:cstheme="minorHAnsi"/>
          <w:sz w:val="22"/>
          <w:szCs w:val="22"/>
        </w:rPr>
        <w:t xml:space="preserve"> to arrange appointments </w:t>
      </w:r>
      <w:r w:rsidR="008A660C" w:rsidRPr="0009208F">
        <w:rPr>
          <w:rFonts w:asciiTheme="minorHAnsi" w:hAnsiTheme="minorHAnsi" w:cstheme="minorHAnsi"/>
          <w:sz w:val="22"/>
          <w:szCs w:val="22"/>
        </w:rPr>
        <w:lastRenderedPageBreak/>
        <w:t xml:space="preserve">and transport and may also go with them to an activity or </w:t>
      </w:r>
      <w:r>
        <w:rPr>
          <w:rFonts w:asciiTheme="minorHAnsi" w:hAnsiTheme="minorHAnsi" w:cstheme="minorHAnsi"/>
          <w:sz w:val="22"/>
          <w:szCs w:val="22"/>
        </w:rPr>
        <w:t xml:space="preserve">help orientation </w:t>
      </w:r>
    </w:p>
    <w:p w:rsidR="00EC2197" w:rsidRPr="00DF1CCB" w:rsidRDefault="00EC2197" w:rsidP="007614C9">
      <w:pPr>
        <w:pStyle w:val="NoSpacing"/>
        <w:numPr>
          <w:ilvl w:val="2"/>
          <w:numId w:val="1"/>
        </w:numPr>
        <w:ind w:left="709"/>
        <w:rPr>
          <w:rFonts w:asciiTheme="minorHAnsi" w:hAnsiTheme="minorHAnsi" w:cstheme="minorHAnsi"/>
          <w:sz w:val="22"/>
          <w:szCs w:val="22"/>
        </w:rPr>
      </w:pPr>
      <w:r w:rsidRPr="00DF1CCB">
        <w:rPr>
          <w:rFonts w:asciiTheme="minorHAnsi" w:hAnsiTheme="minorHAnsi" w:cstheme="minorHAnsi"/>
          <w:sz w:val="22"/>
          <w:szCs w:val="22"/>
        </w:rPr>
        <w:t xml:space="preserve">To produce quarterly reports on work carried out </w:t>
      </w:r>
    </w:p>
    <w:p w:rsidR="00D84ABA" w:rsidRPr="0009208F" w:rsidRDefault="00D84ABA" w:rsidP="00D84ABA">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To promote and publicise HALE activities.</w:t>
      </w:r>
    </w:p>
    <w:p w:rsidR="00D84ABA" w:rsidRPr="0009208F" w:rsidRDefault="00D84ABA" w:rsidP="00D84ABA">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 xml:space="preserve">To monitor and evaluate </w:t>
      </w:r>
      <w:r w:rsidR="0009208F" w:rsidRPr="0009208F">
        <w:rPr>
          <w:rFonts w:asciiTheme="minorHAnsi" w:hAnsiTheme="minorHAnsi" w:cstheme="minorHAnsi"/>
          <w:i w:val="0"/>
          <w:sz w:val="22"/>
          <w:szCs w:val="22"/>
        </w:rPr>
        <w:t xml:space="preserve">all </w:t>
      </w:r>
      <w:r w:rsidR="00646E6D">
        <w:rPr>
          <w:rFonts w:asciiTheme="minorHAnsi" w:hAnsiTheme="minorHAnsi" w:cstheme="minorHAnsi"/>
          <w:i w:val="0"/>
          <w:sz w:val="22"/>
          <w:szCs w:val="22"/>
        </w:rPr>
        <w:t>work through HALE’s monitoring procedures</w:t>
      </w:r>
      <w:r w:rsidRPr="0009208F">
        <w:rPr>
          <w:rFonts w:asciiTheme="minorHAnsi" w:hAnsiTheme="minorHAnsi" w:cstheme="minorHAnsi"/>
          <w:i w:val="0"/>
          <w:sz w:val="22"/>
          <w:szCs w:val="22"/>
        </w:rPr>
        <w:t>.</w:t>
      </w:r>
    </w:p>
    <w:p w:rsidR="00D84ABA" w:rsidRPr="0009208F" w:rsidRDefault="00D84ABA" w:rsidP="00D84ABA">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To ensure the implementation of HALE’s equal rights policies in all aspects of the work.</w:t>
      </w:r>
    </w:p>
    <w:p w:rsidR="00D84ABA" w:rsidRPr="0009208F" w:rsidRDefault="00D84ABA" w:rsidP="00D84ABA">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To provide regular written/spoken reports and analysis of work to the Project Manager/Management Committee as required.</w:t>
      </w:r>
    </w:p>
    <w:p w:rsidR="00D84ABA" w:rsidRPr="0009208F" w:rsidRDefault="00EC2197" w:rsidP="00D84ABA">
      <w:pPr>
        <w:pStyle w:val="NoSpacing"/>
        <w:numPr>
          <w:ilvl w:val="2"/>
          <w:numId w:val="1"/>
        </w:numPr>
        <w:ind w:left="709"/>
        <w:rPr>
          <w:rFonts w:asciiTheme="minorHAnsi" w:hAnsiTheme="minorHAnsi" w:cstheme="minorHAnsi"/>
          <w:sz w:val="22"/>
          <w:szCs w:val="22"/>
        </w:rPr>
      </w:pPr>
      <w:r>
        <w:rPr>
          <w:rFonts w:asciiTheme="minorHAnsi" w:hAnsiTheme="minorHAnsi" w:cstheme="minorHAnsi"/>
          <w:sz w:val="22"/>
          <w:szCs w:val="22"/>
        </w:rPr>
        <w:t>All staff will attend training and comply with</w:t>
      </w:r>
      <w:r w:rsidR="00D12B13">
        <w:rPr>
          <w:rFonts w:asciiTheme="minorHAnsi" w:hAnsiTheme="minorHAnsi" w:cstheme="minorHAnsi"/>
          <w:sz w:val="22"/>
          <w:szCs w:val="22"/>
        </w:rPr>
        <w:t xml:space="preserve"> I</w:t>
      </w:r>
      <w:r>
        <w:rPr>
          <w:rFonts w:asciiTheme="minorHAnsi" w:hAnsiTheme="minorHAnsi" w:cstheme="minorHAnsi"/>
          <w:sz w:val="22"/>
          <w:szCs w:val="22"/>
        </w:rPr>
        <w:t xml:space="preserve">nformation </w:t>
      </w:r>
      <w:r w:rsidR="00D12B13">
        <w:rPr>
          <w:rFonts w:asciiTheme="minorHAnsi" w:hAnsiTheme="minorHAnsi" w:cstheme="minorHAnsi"/>
          <w:sz w:val="22"/>
          <w:szCs w:val="22"/>
        </w:rPr>
        <w:t>G</w:t>
      </w:r>
      <w:r>
        <w:rPr>
          <w:rFonts w:asciiTheme="minorHAnsi" w:hAnsiTheme="minorHAnsi" w:cstheme="minorHAnsi"/>
          <w:sz w:val="22"/>
          <w:szCs w:val="22"/>
        </w:rPr>
        <w:t>overnance,</w:t>
      </w:r>
      <w:r w:rsidR="00D12B13">
        <w:rPr>
          <w:rFonts w:asciiTheme="minorHAnsi" w:hAnsiTheme="minorHAnsi" w:cstheme="minorHAnsi"/>
          <w:sz w:val="22"/>
          <w:szCs w:val="22"/>
        </w:rPr>
        <w:t xml:space="preserve"> data protection and </w:t>
      </w:r>
      <w:r>
        <w:rPr>
          <w:rFonts w:asciiTheme="minorHAnsi" w:hAnsiTheme="minorHAnsi" w:cstheme="minorHAnsi"/>
          <w:sz w:val="22"/>
          <w:szCs w:val="22"/>
        </w:rPr>
        <w:t>confidentiality</w:t>
      </w:r>
      <w:r w:rsidR="00D12B13">
        <w:rPr>
          <w:rFonts w:asciiTheme="minorHAnsi" w:hAnsiTheme="minorHAnsi" w:cstheme="minorHAnsi"/>
          <w:sz w:val="22"/>
          <w:szCs w:val="22"/>
        </w:rPr>
        <w:t xml:space="preserve"> policies procedures and code of conduct</w:t>
      </w:r>
      <w:r>
        <w:rPr>
          <w:rFonts w:asciiTheme="minorHAnsi" w:hAnsiTheme="minorHAnsi" w:cstheme="minorHAnsi"/>
          <w:sz w:val="22"/>
          <w:szCs w:val="22"/>
        </w:rPr>
        <w:t>.</w:t>
      </w:r>
    </w:p>
    <w:p w:rsidR="00323CB1" w:rsidRPr="0009208F" w:rsidRDefault="00323CB1" w:rsidP="0009208F">
      <w:pPr>
        <w:pStyle w:val="BodyTextIndent"/>
        <w:numPr>
          <w:ilvl w:val="2"/>
          <w:numId w:val="1"/>
        </w:numPr>
        <w:spacing w:after="60"/>
        <w:ind w:left="709"/>
        <w:rPr>
          <w:rFonts w:asciiTheme="minorHAnsi" w:hAnsiTheme="minorHAnsi" w:cstheme="minorHAnsi"/>
          <w:i w:val="0"/>
          <w:sz w:val="22"/>
          <w:szCs w:val="22"/>
        </w:rPr>
      </w:pPr>
      <w:r>
        <w:rPr>
          <w:rFonts w:asciiTheme="minorHAnsi" w:hAnsiTheme="minorHAnsi" w:cstheme="minorHAnsi"/>
          <w:i w:val="0"/>
          <w:sz w:val="22"/>
          <w:szCs w:val="22"/>
        </w:rPr>
        <w:t xml:space="preserve">To adhere to lone working policies and manage own personal safety using HALE policies. </w:t>
      </w:r>
    </w:p>
    <w:p w:rsidR="00D84ABA" w:rsidRPr="0009208F" w:rsidRDefault="00D84ABA" w:rsidP="00D84ABA">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To acti</w:t>
      </w:r>
      <w:r w:rsidR="00834C43">
        <w:rPr>
          <w:rFonts w:asciiTheme="minorHAnsi" w:hAnsiTheme="minorHAnsi" w:cstheme="minorHAnsi"/>
          <w:i w:val="0"/>
          <w:sz w:val="22"/>
          <w:szCs w:val="22"/>
        </w:rPr>
        <w:t>vely participate in supervision.</w:t>
      </w:r>
    </w:p>
    <w:p w:rsidR="00D84ABA" w:rsidRPr="0009208F" w:rsidRDefault="00D84ABA" w:rsidP="00D84ABA">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To demonstrate a commitment to continuing professional development and to attend mandatory training.</w:t>
      </w:r>
    </w:p>
    <w:p w:rsidR="00D84ABA" w:rsidRPr="0009208F" w:rsidRDefault="00D84ABA" w:rsidP="00D84ABA">
      <w:pPr>
        <w:pStyle w:val="BodyTextIndent"/>
        <w:numPr>
          <w:ilvl w:val="2"/>
          <w:numId w:val="1"/>
        </w:numPr>
        <w:spacing w:after="60"/>
        <w:ind w:left="709"/>
        <w:rPr>
          <w:rFonts w:asciiTheme="minorHAnsi" w:hAnsiTheme="minorHAnsi" w:cstheme="minorHAnsi"/>
          <w:i w:val="0"/>
          <w:sz w:val="22"/>
          <w:szCs w:val="22"/>
        </w:rPr>
      </w:pPr>
      <w:r w:rsidRPr="0009208F">
        <w:rPr>
          <w:rFonts w:asciiTheme="minorHAnsi" w:hAnsiTheme="minorHAnsi" w:cstheme="minorHAnsi"/>
          <w:i w:val="0"/>
          <w:sz w:val="22"/>
          <w:szCs w:val="22"/>
        </w:rPr>
        <w:t>To carry out such other tasks as are required to meet the aims and objectives of the organisation and contribute to the smooth running of the office.</w:t>
      </w:r>
    </w:p>
    <w:p w:rsidR="00D84ABA" w:rsidRPr="0009208F" w:rsidRDefault="00D84ABA" w:rsidP="00D84ABA">
      <w:pPr>
        <w:pStyle w:val="NoSpacing"/>
        <w:ind w:left="709"/>
        <w:rPr>
          <w:rFonts w:asciiTheme="minorHAnsi" w:hAnsiTheme="minorHAnsi" w:cstheme="minorHAnsi"/>
          <w:sz w:val="22"/>
          <w:szCs w:val="22"/>
        </w:rPr>
      </w:pPr>
    </w:p>
    <w:p w:rsidR="00D84ABA" w:rsidRPr="0009208F" w:rsidRDefault="00D84ABA" w:rsidP="00D84ABA">
      <w:pPr>
        <w:pStyle w:val="NoSpacing"/>
        <w:rPr>
          <w:rFonts w:asciiTheme="minorHAnsi" w:hAnsiTheme="minorHAnsi" w:cstheme="minorHAnsi"/>
          <w:sz w:val="22"/>
          <w:szCs w:val="22"/>
        </w:rPr>
      </w:pPr>
      <w:r w:rsidRPr="0009208F">
        <w:rPr>
          <w:rFonts w:asciiTheme="minorHAnsi" w:hAnsiTheme="minorHAnsi" w:cstheme="minorHAnsi"/>
          <w:sz w:val="22"/>
          <w:szCs w:val="22"/>
        </w:rPr>
        <w:t xml:space="preserve"> </w:t>
      </w:r>
    </w:p>
    <w:p w:rsidR="00D84ABA" w:rsidRPr="0009208F" w:rsidRDefault="00D84ABA" w:rsidP="00D84ABA">
      <w:pPr>
        <w:jc w:val="both"/>
        <w:rPr>
          <w:rFonts w:asciiTheme="minorHAnsi" w:hAnsiTheme="minorHAnsi" w:cstheme="minorHAnsi"/>
          <w:b/>
          <w:sz w:val="22"/>
          <w:szCs w:val="22"/>
        </w:rPr>
      </w:pPr>
      <w:r w:rsidRPr="0009208F">
        <w:rPr>
          <w:rFonts w:asciiTheme="minorHAnsi" w:hAnsiTheme="minorHAnsi" w:cstheme="minorHAnsi"/>
          <w:b/>
          <w:sz w:val="22"/>
          <w:szCs w:val="22"/>
        </w:rPr>
        <w:t>4.</w:t>
      </w:r>
      <w:r w:rsidRPr="0009208F">
        <w:rPr>
          <w:rFonts w:asciiTheme="minorHAnsi" w:hAnsiTheme="minorHAnsi" w:cstheme="minorHAnsi"/>
          <w:b/>
          <w:sz w:val="22"/>
          <w:szCs w:val="22"/>
        </w:rPr>
        <w:tab/>
        <w:t>COMMUNICATION &amp; WORKING RELATIONSHIPS</w:t>
      </w:r>
    </w:p>
    <w:p w:rsidR="00D84ABA" w:rsidRPr="0009208F" w:rsidRDefault="00D84ABA" w:rsidP="00D84ABA">
      <w:pPr>
        <w:jc w:val="both"/>
        <w:rPr>
          <w:rFonts w:asciiTheme="minorHAnsi" w:hAnsiTheme="minorHAnsi" w:cstheme="minorHAnsi"/>
          <w:sz w:val="22"/>
          <w:szCs w:val="22"/>
        </w:rPr>
      </w:pPr>
    </w:p>
    <w:p w:rsidR="00D84ABA" w:rsidRPr="0009208F" w:rsidRDefault="00D84ABA" w:rsidP="00D84ABA">
      <w:pPr>
        <w:pStyle w:val="BodyTextIndent"/>
        <w:ind w:firstLine="60"/>
        <w:rPr>
          <w:rFonts w:asciiTheme="minorHAnsi" w:hAnsiTheme="minorHAnsi" w:cstheme="minorHAnsi"/>
          <w:i w:val="0"/>
          <w:sz w:val="22"/>
          <w:szCs w:val="22"/>
        </w:rPr>
      </w:pPr>
      <w:r w:rsidRPr="0009208F">
        <w:rPr>
          <w:rFonts w:asciiTheme="minorHAnsi" w:hAnsiTheme="minorHAnsi" w:cstheme="minorHAnsi"/>
          <w:i w:val="0"/>
          <w:sz w:val="22"/>
          <w:szCs w:val="22"/>
        </w:rPr>
        <w:t>To work and communicate with communities, community groups, voluntary and statutory agencies operating in the HALE Project area and outside this area as is appropriate.</w:t>
      </w:r>
    </w:p>
    <w:p w:rsidR="00D84ABA" w:rsidRPr="0009208F" w:rsidRDefault="00D84ABA" w:rsidP="00D84ABA">
      <w:pPr>
        <w:jc w:val="both"/>
        <w:rPr>
          <w:rFonts w:asciiTheme="minorHAnsi" w:hAnsiTheme="minorHAnsi" w:cstheme="minorHAnsi"/>
          <w:b/>
          <w:sz w:val="22"/>
          <w:szCs w:val="22"/>
        </w:rPr>
      </w:pPr>
    </w:p>
    <w:p w:rsidR="00D84ABA" w:rsidRPr="0009208F" w:rsidRDefault="00D84ABA" w:rsidP="00D84ABA">
      <w:pPr>
        <w:jc w:val="both"/>
        <w:rPr>
          <w:rFonts w:asciiTheme="minorHAnsi" w:hAnsiTheme="minorHAnsi" w:cstheme="minorHAnsi"/>
          <w:b/>
          <w:sz w:val="22"/>
          <w:szCs w:val="22"/>
        </w:rPr>
      </w:pPr>
    </w:p>
    <w:p w:rsidR="00D84ABA" w:rsidRPr="0009208F" w:rsidRDefault="00D84ABA" w:rsidP="00D84ABA">
      <w:pPr>
        <w:jc w:val="both"/>
        <w:rPr>
          <w:rFonts w:asciiTheme="minorHAnsi" w:hAnsiTheme="minorHAnsi" w:cstheme="minorHAnsi"/>
          <w:b/>
          <w:sz w:val="22"/>
          <w:szCs w:val="22"/>
        </w:rPr>
      </w:pPr>
      <w:r w:rsidRPr="0009208F">
        <w:rPr>
          <w:rFonts w:asciiTheme="minorHAnsi" w:hAnsiTheme="minorHAnsi" w:cstheme="minorHAnsi"/>
          <w:b/>
          <w:sz w:val="22"/>
          <w:szCs w:val="22"/>
        </w:rPr>
        <w:t xml:space="preserve">5.  </w:t>
      </w:r>
      <w:r w:rsidRPr="0009208F">
        <w:rPr>
          <w:rFonts w:asciiTheme="minorHAnsi" w:hAnsiTheme="minorHAnsi" w:cstheme="minorHAnsi"/>
          <w:b/>
          <w:sz w:val="22"/>
          <w:szCs w:val="22"/>
        </w:rPr>
        <w:tab/>
        <w:t>SPECIAL WORKING CONDITIONS</w:t>
      </w:r>
    </w:p>
    <w:p w:rsidR="00D84ABA" w:rsidRPr="0009208F" w:rsidRDefault="00D84ABA" w:rsidP="00D84ABA">
      <w:pPr>
        <w:jc w:val="both"/>
        <w:rPr>
          <w:rFonts w:asciiTheme="minorHAnsi" w:hAnsiTheme="minorHAnsi" w:cstheme="minorHAnsi"/>
          <w:sz w:val="22"/>
          <w:szCs w:val="22"/>
        </w:rPr>
      </w:pPr>
    </w:p>
    <w:p w:rsidR="00D84ABA" w:rsidRPr="0009208F" w:rsidRDefault="00D84ABA" w:rsidP="00D84ABA">
      <w:pPr>
        <w:ind w:left="720"/>
        <w:jc w:val="both"/>
        <w:rPr>
          <w:rFonts w:asciiTheme="minorHAnsi" w:hAnsiTheme="minorHAnsi" w:cstheme="minorHAnsi"/>
          <w:sz w:val="22"/>
          <w:szCs w:val="22"/>
        </w:rPr>
      </w:pPr>
      <w:r w:rsidRPr="0009208F">
        <w:rPr>
          <w:rFonts w:asciiTheme="minorHAnsi" w:hAnsiTheme="minorHAnsi" w:cstheme="minorHAnsi"/>
          <w:sz w:val="22"/>
          <w:szCs w:val="22"/>
        </w:rPr>
        <w:t xml:space="preserve">Travel </w:t>
      </w:r>
      <w:r w:rsidR="0045652F">
        <w:rPr>
          <w:rFonts w:asciiTheme="minorHAnsi" w:hAnsiTheme="minorHAnsi" w:cstheme="minorHAnsi"/>
          <w:sz w:val="22"/>
          <w:szCs w:val="22"/>
        </w:rPr>
        <w:t>around the Bradford and district area,</w:t>
      </w:r>
      <w:r w:rsidRPr="0009208F">
        <w:rPr>
          <w:rFonts w:asciiTheme="minorHAnsi" w:hAnsiTheme="minorHAnsi" w:cstheme="minorHAnsi"/>
          <w:sz w:val="22"/>
          <w:szCs w:val="22"/>
        </w:rPr>
        <w:t xml:space="preserve"> work in a variety of settings, occasional transporting of </w:t>
      </w:r>
      <w:r w:rsidR="00DF1CCB">
        <w:rPr>
          <w:rFonts w:asciiTheme="minorHAnsi" w:hAnsiTheme="minorHAnsi" w:cstheme="minorHAnsi"/>
          <w:sz w:val="22"/>
          <w:szCs w:val="22"/>
        </w:rPr>
        <w:t xml:space="preserve">service users/ </w:t>
      </w:r>
      <w:r w:rsidRPr="0009208F">
        <w:rPr>
          <w:rFonts w:asciiTheme="minorHAnsi" w:hAnsiTheme="minorHAnsi" w:cstheme="minorHAnsi"/>
          <w:sz w:val="22"/>
          <w:szCs w:val="22"/>
        </w:rPr>
        <w:t>resources for events and work unsocial hours evenings and weekends.</w:t>
      </w:r>
    </w:p>
    <w:p w:rsidR="00D84ABA" w:rsidRPr="0009208F" w:rsidRDefault="00D84ABA" w:rsidP="00D84ABA">
      <w:pPr>
        <w:ind w:left="720"/>
        <w:jc w:val="both"/>
        <w:rPr>
          <w:rFonts w:asciiTheme="minorHAnsi" w:hAnsiTheme="minorHAnsi" w:cstheme="minorHAnsi"/>
          <w:sz w:val="22"/>
          <w:szCs w:val="22"/>
        </w:rPr>
      </w:pPr>
    </w:p>
    <w:p w:rsidR="00D84ABA" w:rsidRPr="0009208F" w:rsidRDefault="00D84ABA" w:rsidP="00D84ABA">
      <w:pPr>
        <w:jc w:val="both"/>
        <w:rPr>
          <w:rFonts w:asciiTheme="minorHAnsi" w:hAnsiTheme="minorHAnsi" w:cstheme="minorHAnsi"/>
          <w:b/>
          <w:sz w:val="22"/>
          <w:szCs w:val="22"/>
        </w:rPr>
      </w:pPr>
    </w:p>
    <w:p w:rsidR="00D84ABA" w:rsidRPr="0009208F" w:rsidRDefault="00D84ABA" w:rsidP="00D84ABA">
      <w:pPr>
        <w:jc w:val="both"/>
        <w:rPr>
          <w:rFonts w:asciiTheme="minorHAnsi" w:hAnsiTheme="minorHAnsi" w:cstheme="minorHAnsi"/>
          <w:sz w:val="22"/>
          <w:szCs w:val="22"/>
        </w:rPr>
      </w:pPr>
      <w:r w:rsidRPr="0009208F">
        <w:rPr>
          <w:rFonts w:asciiTheme="minorHAnsi" w:hAnsiTheme="minorHAnsi" w:cstheme="minorHAnsi"/>
          <w:b/>
          <w:sz w:val="22"/>
          <w:szCs w:val="22"/>
        </w:rPr>
        <w:t>6.</w:t>
      </w:r>
      <w:r w:rsidRPr="0009208F">
        <w:rPr>
          <w:rFonts w:asciiTheme="minorHAnsi" w:hAnsiTheme="minorHAnsi" w:cstheme="minorHAnsi"/>
          <w:b/>
          <w:sz w:val="22"/>
          <w:szCs w:val="22"/>
        </w:rPr>
        <w:tab/>
        <w:t xml:space="preserve">REHABILITATION OF OFFENDERS ACT 1994 </w:t>
      </w:r>
    </w:p>
    <w:p w:rsidR="00D84ABA" w:rsidRPr="0009208F" w:rsidRDefault="00D84ABA" w:rsidP="00D84ABA">
      <w:pPr>
        <w:jc w:val="both"/>
        <w:rPr>
          <w:rFonts w:asciiTheme="minorHAnsi" w:hAnsiTheme="minorHAnsi" w:cstheme="minorHAnsi"/>
          <w:sz w:val="22"/>
          <w:szCs w:val="22"/>
        </w:rPr>
      </w:pPr>
    </w:p>
    <w:p w:rsidR="00D84ABA" w:rsidRPr="0009208F" w:rsidRDefault="00D84ABA" w:rsidP="00D84ABA">
      <w:pPr>
        <w:ind w:left="720"/>
        <w:jc w:val="both"/>
        <w:rPr>
          <w:rFonts w:asciiTheme="minorHAnsi" w:hAnsiTheme="minorHAnsi" w:cstheme="minorHAnsi"/>
          <w:sz w:val="22"/>
          <w:szCs w:val="22"/>
        </w:rPr>
      </w:pPr>
      <w:r w:rsidRPr="0009208F">
        <w:rPr>
          <w:rFonts w:asciiTheme="minorHAnsi" w:hAnsiTheme="minorHAnsi" w:cstheme="minorHAnsi"/>
          <w:sz w:val="22"/>
          <w:szCs w:val="22"/>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HALE.  Any information given will be completely confidential and will be considered only in relation to an applicant of a position to which the order applies.</w:t>
      </w:r>
    </w:p>
    <w:p w:rsidR="00D84ABA" w:rsidRPr="0009208F" w:rsidRDefault="00D84ABA" w:rsidP="00D84ABA">
      <w:pPr>
        <w:ind w:left="720"/>
        <w:jc w:val="both"/>
        <w:rPr>
          <w:rFonts w:asciiTheme="minorHAnsi" w:hAnsiTheme="minorHAnsi" w:cstheme="minorHAnsi"/>
          <w:sz w:val="22"/>
          <w:szCs w:val="22"/>
        </w:rPr>
      </w:pPr>
    </w:p>
    <w:p w:rsidR="00D84ABA" w:rsidRPr="0009208F" w:rsidRDefault="00D84ABA" w:rsidP="00D84ABA">
      <w:pPr>
        <w:ind w:left="720"/>
        <w:jc w:val="both"/>
        <w:rPr>
          <w:rFonts w:asciiTheme="minorHAnsi" w:hAnsiTheme="minorHAnsi" w:cstheme="minorHAnsi"/>
          <w:i/>
          <w:sz w:val="22"/>
          <w:szCs w:val="22"/>
        </w:rPr>
      </w:pPr>
    </w:p>
    <w:p w:rsidR="00D84ABA" w:rsidRPr="0009208F" w:rsidRDefault="00D84ABA" w:rsidP="00D84ABA">
      <w:pPr>
        <w:jc w:val="both"/>
        <w:rPr>
          <w:rFonts w:asciiTheme="minorHAnsi" w:hAnsiTheme="minorHAnsi" w:cstheme="minorHAnsi"/>
          <w:b/>
          <w:sz w:val="22"/>
          <w:szCs w:val="22"/>
        </w:rPr>
      </w:pPr>
      <w:r w:rsidRPr="0009208F">
        <w:rPr>
          <w:rFonts w:asciiTheme="minorHAnsi" w:hAnsiTheme="minorHAnsi" w:cstheme="minorHAnsi"/>
          <w:b/>
          <w:sz w:val="22"/>
          <w:szCs w:val="22"/>
        </w:rPr>
        <w:t>7.</w:t>
      </w:r>
      <w:r w:rsidRPr="0009208F">
        <w:rPr>
          <w:rFonts w:asciiTheme="minorHAnsi" w:hAnsiTheme="minorHAnsi" w:cstheme="minorHAnsi"/>
          <w:b/>
          <w:sz w:val="22"/>
          <w:szCs w:val="22"/>
        </w:rPr>
        <w:tab/>
        <w:t>JOB DESCRIPTION AGREEMENT</w:t>
      </w:r>
    </w:p>
    <w:p w:rsidR="00D84ABA" w:rsidRPr="0009208F" w:rsidRDefault="00D84ABA" w:rsidP="00D84ABA">
      <w:pPr>
        <w:jc w:val="both"/>
        <w:rPr>
          <w:rFonts w:asciiTheme="minorHAnsi" w:hAnsiTheme="minorHAnsi" w:cstheme="minorHAnsi"/>
          <w:sz w:val="22"/>
          <w:szCs w:val="22"/>
        </w:rPr>
      </w:pPr>
    </w:p>
    <w:p w:rsidR="00D84ABA" w:rsidRPr="0009208F" w:rsidRDefault="00D84ABA" w:rsidP="00D84ABA">
      <w:pPr>
        <w:ind w:firstLine="720"/>
        <w:jc w:val="both"/>
        <w:rPr>
          <w:rFonts w:asciiTheme="minorHAnsi" w:hAnsiTheme="minorHAnsi" w:cstheme="minorHAnsi"/>
          <w:sz w:val="22"/>
          <w:szCs w:val="22"/>
        </w:rPr>
      </w:pPr>
      <w:r w:rsidRPr="0009208F">
        <w:rPr>
          <w:rFonts w:asciiTheme="minorHAnsi" w:hAnsiTheme="minorHAnsi" w:cstheme="minorHAnsi"/>
          <w:b/>
          <w:sz w:val="22"/>
          <w:szCs w:val="22"/>
        </w:rPr>
        <w:t>Jobholder’s Signature:</w:t>
      </w:r>
      <w:r w:rsidR="00512082">
        <w:rPr>
          <w:rFonts w:asciiTheme="minorHAnsi" w:hAnsiTheme="minorHAnsi" w:cstheme="minorHAnsi"/>
          <w:b/>
          <w:sz w:val="22"/>
          <w:szCs w:val="22"/>
        </w:rPr>
        <w:t xml:space="preserve"> </w:t>
      </w:r>
      <w:r w:rsidRPr="0009208F">
        <w:rPr>
          <w:rFonts w:asciiTheme="minorHAnsi" w:hAnsiTheme="minorHAnsi" w:cstheme="minorHAnsi"/>
          <w:sz w:val="22"/>
          <w:szCs w:val="22"/>
        </w:rPr>
        <w:t>…………………………………</w:t>
      </w:r>
      <w:r w:rsidRPr="0009208F">
        <w:rPr>
          <w:rFonts w:asciiTheme="minorHAnsi" w:hAnsiTheme="minorHAnsi" w:cstheme="minorHAnsi"/>
          <w:sz w:val="22"/>
          <w:szCs w:val="22"/>
        </w:rPr>
        <w:tab/>
      </w:r>
      <w:r w:rsidRPr="0009208F">
        <w:rPr>
          <w:rFonts w:asciiTheme="minorHAnsi" w:hAnsiTheme="minorHAnsi" w:cstheme="minorHAnsi"/>
          <w:b/>
          <w:sz w:val="22"/>
          <w:szCs w:val="22"/>
        </w:rPr>
        <w:t>Date:</w:t>
      </w:r>
      <w:r w:rsidRPr="0009208F">
        <w:rPr>
          <w:rFonts w:asciiTheme="minorHAnsi" w:hAnsiTheme="minorHAnsi" w:cstheme="minorHAnsi"/>
          <w:sz w:val="22"/>
          <w:szCs w:val="22"/>
        </w:rPr>
        <w:t>………………………</w:t>
      </w:r>
    </w:p>
    <w:p w:rsidR="00D84ABA" w:rsidRPr="0009208F" w:rsidRDefault="00D84ABA" w:rsidP="00D84ABA">
      <w:pPr>
        <w:jc w:val="both"/>
        <w:rPr>
          <w:rFonts w:asciiTheme="minorHAnsi" w:hAnsiTheme="minorHAnsi" w:cstheme="minorHAnsi"/>
          <w:sz w:val="22"/>
          <w:szCs w:val="22"/>
        </w:rPr>
      </w:pPr>
    </w:p>
    <w:p w:rsidR="00D84ABA" w:rsidRPr="0009208F" w:rsidRDefault="00D84ABA" w:rsidP="00D84ABA">
      <w:pPr>
        <w:jc w:val="both"/>
        <w:rPr>
          <w:rFonts w:asciiTheme="minorHAnsi" w:hAnsiTheme="minorHAnsi" w:cstheme="minorHAnsi"/>
          <w:b/>
          <w:sz w:val="22"/>
          <w:szCs w:val="22"/>
        </w:rPr>
      </w:pPr>
    </w:p>
    <w:p w:rsidR="00D84ABA" w:rsidRPr="0009208F" w:rsidRDefault="00512082" w:rsidP="00D84ABA">
      <w:pPr>
        <w:ind w:firstLine="720"/>
        <w:jc w:val="both"/>
        <w:rPr>
          <w:rFonts w:asciiTheme="minorHAnsi" w:hAnsiTheme="minorHAnsi" w:cstheme="minorHAnsi"/>
          <w:sz w:val="22"/>
          <w:szCs w:val="22"/>
        </w:rPr>
      </w:pPr>
      <w:r>
        <w:rPr>
          <w:rFonts w:asciiTheme="minorHAnsi" w:hAnsiTheme="minorHAnsi" w:cstheme="minorHAnsi"/>
          <w:b/>
          <w:sz w:val="22"/>
          <w:szCs w:val="22"/>
        </w:rPr>
        <w:t>Manager’s</w:t>
      </w:r>
      <w:r w:rsidR="00D84ABA" w:rsidRPr="0009208F">
        <w:rPr>
          <w:rFonts w:asciiTheme="minorHAnsi" w:hAnsiTheme="minorHAnsi" w:cstheme="minorHAnsi"/>
          <w:b/>
          <w:sz w:val="22"/>
          <w:szCs w:val="22"/>
        </w:rPr>
        <w:t xml:space="preserve"> Signature:</w:t>
      </w:r>
      <w:r>
        <w:rPr>
          <w:rFonts w:asciiTheme="minorHAnsi" w:hAnsiTheme="minorHAnsi" w:cstheme="minorHAnsi"/>
          <w:b/>
          <w:sz w:val="22"/>
          <w:szCs w:val="22"/>
        </w:rPr>
        <w:t xml:space="preserve">   </w:t>
      </w:r>
      <w:r w:rsidR="00D84ABA" w:rsidRPr="0009208F">
        <w:rPr>
          <w:rFonts w:asciiTheme="minorHAnsi" w:hAnsiTheme="minorHAnsi" w:cstheme="minorHAnsi"/>
          <w:sz w:val="22"/>
          <w:szCs w:val="22"/>
        </w:rPr>
        <w:t>……………………</w:t>
      </w:r>
      <w:r>
        <w:rPr>
          <w:rFonts w:asciiTheme="minorHAnsi" w:hAnsiTheme="minorHAnsi" w:cstheme="minorHAnsi"/>
          <w:sz w:val="22"/>
          <w:szCs w:val="22"/>
        </w:rPr>
        <w:t>............</w:t>
      </w:r>
      <w:r w:rsidR="00D84ABA" w:rsidRPr="0009208F">
        <w:rPr>
          <w:rFonts w:asciiTheme="minorHAnsi" w:hAnsiTheme="minorHAnsi" w:cstheme="minorHAnsi"/>
          <w:sz w:val="22"/>
          <w:szCs w:val="22"/>
        </w:rPr>
        <w:tab/>
      </w:r>
      <w:r w:rsidR="00D84ABA" w:rsidRPr="0009208F">
        <w:rPr>
          <w:rFonts w:asciiTheme="minorHAnsi" w:hAnsiTheme="minorHAnsi" w:cstheme="minorHAnsi"/>
          <w:b/>
          <w:sz w:val="22"/>
          <w:szCs w:val="22"/>
        </w:rPr>
        <w:t>Date:</w:t>
      </w:r>
      <w:r w:rsidR="00D84ABA" w:rsidRPr="0009208F">
        <w:rPr>
          <w:rFonts w:asciiTheme="minorHAnsi" w:hAnsiTheme="minorHAnsi" w:cstheme="minorHAnsi"/>
          <w:sz w:val="22"/>
          <w:szCs w:val="22"/>
        </w:rPr>
        <w:t xml:space="preserve">……………………… </w:t>
      </w:r>
    </w:p>
    <w:p w:rsidR="00D84ABA" w:rsidRPr="0009208F" w:rsidRDefault="00D84ABA" w:rsidP="00D84ABA">
      <w:pPr>
        <w:jc w:val="both"/>
        <w:rPr>
          <w:rFonts w:asciiTheme="minorHAnsi" w:hAnsiTheme="minorHAnsi" w:cstheme="minorHAnsi"/>
          <w:b/>
          <w:sz w:val="22"/>
          <w:szCs w:val="22"/>
        </w:rPr>
        <w:sectPr w:rsidR="00D84ABA" w:rsidRPr="0009208F" w:rsidSect="00300431">
          <w:footerReference w:type="even" r:id="rId8"/>
          <w:pgSz w:w="11907" w:h="16840" w:code="9"/>
          <w:pgMar w:top="1134" w:right="709" w:bottom="709" w:left="709" w:header="720" w:footer="720" w:gutter="0"/>
          <w:pgNumType w:start="1"/>
          <w:cols w:space="720"/>
        </w:sectPr>
      </w:pPr>
    </w:p>
    <w:p w:rsidR="00D84ABA" w:rsidRPr="0009208F" w:rsidRDefault="00D84ABA" w:rsidP="00D84ABA">
      <w:pPr>
        <w:jc w:val="both"/>
        <w:rPr>
          <w:rFonts w:asciiTheme="minorHAnsi" w:hAnsiTheme="minorHAnsi" w:cstheme="minorHAnsi"/>
          <w:b/>
          <w:sz w:val="22"/>
          <w:szCs w:val="22"/>
        </w:rPr>
      </w:pPr>
      <w:r w:rsidRPr="0009208F">
        <w:rPr>
          <w:rFonts w:asciiTheme="minorHAnsi" w:hAnsiTheme="minorHAnsi" w:cstheme="minorHAnsi"/>
          <w:b/>
          <w:sz w:val="22"/>
          <w:szCs w:val="22"/>
        </w:rPr>
        <w:lastRenderedPageBreak/>
        <w:t>Person Specification</w:t>
      </w:r>
      <w:r w:rsidR="0009208F">
        <w:rPr>
          <w:rFonts w:asciiTheme="minorHAnsi" w:hAnsiTheme="minorHAnsi" w:cstheme="minorHAnsi"/>
          <w:b/>
          <w:sz w:val="22"/>
          <w:szCs w:val="22"/>
        </w:rPr>
        <w:t xml:space="preserve"> for Community Connector </w:t>
      </w:r>
      <w:r w:rsidR="0009208F" w:rsidRPr="0009208F">
        <w:rPr>
          <w:rFonts w:asciiTheme="minorHAnsi" w:hAnsiTheme="minorHAnsi" w:cstheme="minorHAnsi"/>
          <w:sz w:val="22"/>
          <w:szCs w:val="22"/>
        </w:rPr>
        <w:t>(</w:t>
      </w:r>
      <w:r w:rsidR="003A0654">
        <w:rPr>
          <w:rFonts w:asciiTheme="minorHAnsi" w:hAnsiTheme="minorHAnsi" w:cstheme="minorHAnsi"/>
          <w:sz w:val="22"/>
          <w:szCs w:val="22"/>
        </w:rPr>
        <w:t>February 2020</w:t>
      </w:r>
      <w:r w:rsidR="0009208F" w:rsidRPr="0009208F">
        <w:rPr>
          <w:rFonts w:asciiTheme="minorHAnsi" w:hAnsiTheme="minorHAnsi" w:cstheme="minorHAnsi"/>
          <w:sz w:val="22"/>
          <w:szCs w:val="22"/>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1"/>
        <w:gridCol w:w="2243"/>
        <w:gridCol w:w="2138"/>
      </w:tblGrid>
      <w:tr w:rsidR="00D84ABA" w:rsidRPr="0009208F" w:rsidTr="00512082">
        <w:tc>
          <w:tcPr>
            <w:tcW w:w="10490" w:type="dxa"/>
            <w:tcBorders>
              <w:top w:val="single" w:sz="4" w:space="0" w:color="auto"/>
              <w:left w:val="single" w:sz="4" w:space="0" w:color="auto"/>
              <w:bottom w:val="single" w:sz="4" w:space="0" w:color="auto"/>
              <w:right w:val="single" w:sz="4" w:space="0" w:color="auto"/>
            </w:tcBorders>
            <w:shd w:val="clear" w:color="auto" w:fill="CCCCFF"/>
          </w:tcPr>
          <w:p w:rsidR="00D84ABA" w:rsidRPr="0009208F" w:rsidRDefault="00D84ABA" w:rsidP="00300431">
            <w:pPr>
              <w:jc w:val="both"/>
              <w:rPr>
                <w:rFonts w:asciiTheme="minorHAnsi" w:hAnsiTheme="minorHAnsi" w:cstheme="minorHAnsi"/>
                <w:b/>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CCCCFF"/>
          </w:tcPr>
          <w:p w:rsidR="00D84ABA" w:rsidRPr="0009208F" w:rsidRDefault="00D84ABA" w:rsidP="00300431">
            <w:pPr>
              <w:jc w:val="center"/>
              <w:rPr>
                <w:rFonts w:asciiTheme="minorHAnsi" w:hAnsiTheme="minorHAnsi" w:cstheme="minorHAnsi"/>
                <w:b/>
                <w:szCs w:val="22"/>
              </w:rPr>
            </w:pPr>
            <w:r w:rsidRPr="0009208F">
              <w:rPr>
                <w:rFonts w:asciiTheme="minorHAnsi" w:hAnsiTheme="minorHAnsi" w:cstheme="minorHAnsi"/>
                <w:b/>
                <w:sz w:val="22"/>
                <w:szCs w:val="22"/>
              </w:rPr>
              <w:t>Essential</w:t>
            </w:r>
          </w:p>
        </w:tc>
        <w:tc>
          <w:tcPr>
            <w:tcW w:w="2160" w:type="dxa"/>
            <w:tcBorders>
              <w:top w:val="single" w:sz="4" w:space="0" w:color="auto"/>
              <w:left w:val="single" w:sz="4" w:space="0" w:color="auto"/>
              <w:bottom w:val="single" w:sz="4" w:space="0" w:color="auto"/>
              <w:right w:val="single" w:sz="4" w:space="0" w:color="auto"/>
            </w:tcBorders>
            <w:shd w:val="clear" w:color="auto" w:fill="CCCCFF"/>
          </w:tcPr>
          <w:p w:rsidR="00D84ABA" w:rsidRPr="0009208F" w:rsidRDefault="00D84ABA" w:rsidP="00300431">
            <w:pPr>
              <w:jc w:val="center"/>
              <w:rPr>
                <w:rFonts w:asciiTheme="minorHAnsi" w:hAnsiTheme="minorHAnsi" w:cstheme="minorHAnsi"/>
                <w:b/>
                <w:szCs w:val="22"/>
              </w:rPr>
            </w:pPr>
            <w:r w:rsidRPr="0009208F">
              <w:rPr>
                <w:rFonts w:asciiTheme="minorHAnsi" w:hAnsiTheme="minorHAnsi" w:cstheme="minorHAnsi"/>
                <w:b/>
                <w:sz w:val="22"/>
                <w:szCs w:val="22"/>
              </w:rPr>
              <w:t>Desirable</w:t>
            </w:r>
          </w:p>
        </w:tc>
      </w:tr>
      <w:tr w:rsidR="00D84ABA" w:rsidRPr="0009208F" w:rsidTr="00512082">
        <w:tc>
          <w:tcPr>
            <w:tcW w:w="10490" w:type="dxa"/>
            <w:tcBorders>
              <w:top w:val="single" w:sz="4" w:space="0" w:color="auto"/>
              <w:left w:val="single" w:sz="4" w:space="0" w:color="auto"/>
              <w:bottom w:val="single" w:sz="4" w:space="0" w:color="auto"/>
              <w:right w:val="single" w:sz="4" w:space="0" w:color="auto"/>
            </w:tcBorders>
          </w:tcPr>
          <w:p w:rsidR="00D84ABA" w:rsidRPr="00AB28E6" w:rsidRDefault="00AB28E6" w:rsidP="008A660C">
            <w:pPr>
              <w:jc w:val="both"/>
              <w:rPr>
                <w:rFonts w:asciiTheme="minorHAnsi" w:hAnsiTheme="minorHAnsi" w:cstheme="minorHAnsi"/>
              </w:rPr>
            </w:pPr>
            <w:r w:rsidRPr="00AB28E6">
              <w:rPr>
                <w:rFonts w:asciiTheme="minorHAnsi" w:hAnsiTheme="minorHAnsi" w:cstheme="minorHAnsi"/>
              </w:rPr>
              <w:t>The ability to maintain an active caseload and keep accurate records</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642DAD" w:rsidRPr="0009208F" w:rsidTr="00512082">
        <w:tc>
          <w:tcPr>
            <w:tcW w:w="10490" w:type="dxa"/>
            <w:tcBorders>
              <w:top w:val="single" w:sz="4" w:space="0" w:color="auto"/>
              <w:left w:val="single" w:sz="4" w:space="0" w:color="auto"/>
              <w:bottom w:val="single" w:sz="4" w:space="0" w:color="auto"/>
              <w:right w:val="single" w:sz="4" w:space="0" w:color="auto"/>
            </w:tcBorders>
          </w:tcPr>
          <w:p w:rsidR="00642DAD" w:rsidRPr="00AB28E6" w:rsidRDefault="00642DAD" w:rsidP="00300431">
            <w:pPr>
              <w:jc w:val="both"/>
              <w:rPr>
                <w:rFonts w:asciiTheme="minorHAnsi" w:hAnsiTheme="minorHAnsi" w:cstheme="minorHAnsi"/>
                <w:szCs w:val="24"/>
              </w:rPr>
            </w:pPr>
            <w:r>
              <w:rPr>
                <w:rFonts w:asciiTheme="minorHAnsi" w:hAnsiTheme="minorHAnsi" w:cstheme="minorHAnsi"/>
                <w:szCs w:val="24"/>
              </w:rPr>
              <w:t>The ability to collect primary data for monitoring purposes</w:t>
            </w:r>
          </w:p>
        </w:tc>
        <w:tc>
          <w:tcPr>
            <w:tcW w:w="2268" w:type="dxa"/>
            <w:tcBorders>
              <w:top w:val="single" w:sz="4" w:space="0" w:color="auto"/>
              <w:left w:val="single" w:sz="4" w:space="0" w:color="auto"/>
              <w:bottom w:val="single" w:sz="4" w:space="0" w:color="auto"/>
              <w:right w:val="single" w:sz="4" w:space="0" w:color="auto"/>
            </w:tcBorders>
          </w:tcPr>
          <w:p w:rsidR="00642DAD" w:rsidRPr="0009208F" w:rsidRDefault="00ED5CAD"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642DAD" w:rsidRPr="0009208F" w:rsidRDefault="00642DAD" w:rsidP="00300431">
            <w:pPr>
              <w:jc w:val="center"/>
              <w:rPr>
                <w:rFonts w:asciiTheme="minorHAnsi" w:hAnsiTheme="minorHAnsi" w:cstheme="minorHAnsi"/>
                <w:b/>
                <w:szCs w:val="22"/>
              </w:rPr>
            </w:pPr>
          </w:p>
        </w:tc>
      </w:tr>
      <w:tr w:rsidR="00ED5CAD" w:rsidRPr="0009208F" w:rsidTr="00512082">
        <w:tc>
          <w:tcPr>
            <w:tcW w:w="10490" w:type="dxa"/>
            <w:tcBorders>
              <w:top w:val="single" w:sz="4" w:space="0" w:color="auto"/>
              <w:left w:val="single" w:sz="4" w:space="0" w:color="auto"/>
              <w:bottom w:val="single" w:sz="4" w:space="0" w:color="auto"/>
              <w:right w:val="single" w:sz="4" w:space="0" w:color="auto"/>
            </w:tcBorders>
          </w:tcPr>
          <w:p w:rsidR="00ED5CAD" w:rsidRDefault="00ED5CAD" w:rsidP="00300431">
            <w:pPr>
              <w:jc w:val="both"/>
              <w:rPr>
                <w:rFonts w:asciiTheme="minorHAnsi" w:hAnsiTheme="minorHAnsi" w:cstheme="minorHAnsi"/>
                <w:szCs w:val="24"/>
              </w:rPr>
            </w:pPr>
            <w:r w:rsidRPr="00AB28E6">
              <w:rPr>
                <w:rFonts w:asciiTheme="minorHAnsi" w:hAnsiTheme="minorHAnsi" w:cstheme="minorHAnsi"/>
              </w:rPr>
              <w:t>Good organisational, written and IT skills, such as word processing and maintaining databases.</w:t>
            </w:r>
          </w:p>
        </w:tc>
        <w:tc>
          <w:tcPr>
            <w:tcW w:w="2268" w:type="dxa"/>
            <w:tcBorders>
              <w:top w:val="single" w:sz="4" w:space="0" w:color="auto"/>
              <w:left w:val="single" w:sz="4" w:space="0" w:color="auto"/>
              <w:bottom w:val="single" w:sz="4" w:space="0" w:color="auto"/>
              <w:right w:val="single" w:sz="4" w:space="0" w:color="auto"/>
            </w:tcBorders>
          </w:tcPr>
          <w:p w:rsidR="00ED5CAD" w:rsidRPr="0009208F" w:rsidRDefault="00ED5CAD"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ED5CAD" w:rsidRPr="0009208F" w:rsidRDefault="00ED5CAD" w:rsidP="00300431">
            <w:pPr>
              <w:jc w:val="center"/>
              <w:rPr>
                <w:rFonts w:asciiTheme="minorHAnsi" w:hAnsiTheme="minorHAnsi" w:cstheme="minorHAnsi"/>
                <w:b/>
                <w:szCs w:val="22"/>
              </w:rPr>
            </w:pPr>
          </w:p>
        </w:tc>
      </w:tr>
      <w:tr w:rsidR="00AB28E6" w:rsidRPr="0009208F" w:rsidTr="00512082">
        <w:tc>
          <w:tcPr>
            <w:tcW w:w="10490" w:type="dxa"/>
            <w:tcBorders>
              <w:top w:val="single" w:sz="4" w:space="0" w:color="auto"/>
              <w:left w:val="single" w:sz="4" w:space="0" w:color="auto"/>
              <w:bottom w:val="single" w:sz="4" w:space="0" w:color="auto"/>
              <w:right w:val="single" w:sz="4" w:space="0" w:color="auto"/>
            </w:tcBorders>
          </w:tcPr>
          <w:p w:rsidR="00AB28E6" w:rsidRPr="00AB28E6" w:rsidRDefault="00AB28E6" w:rsidP="00642DAD">
            <w:pPr>
              <w:jc w:val="both"/>
              <w:rPr>
                <w:rFonts w:asciiTheme="minorHAnsi" w:hAnsiTheme="minorHAnsi" w:cstheme="minorHAnsi"/>
                <w:szCs w:val="24"/>
              </w:rPr>
            </w:pPr>
            <w:r w:rsidRPr="00AB28E6">
              <w:rPr>
                <w:rFonts w:asciiTheme="minorHAnsi" w:hAnsiTheme="minorHAnsi" w:cstheme="minorHAnsi"/>
                <w:szCs w:val="24"/>
              </w:rPr>
              <w:t xml:space="preserve">Ability to communicate with </w:t>
            </w:r>
            <w:r w:rsidR="00642DAD">
              <w:rPr>
                <w:rFonts w:asciiTheme="minorHAnsi" w:hAnsiTheme="minorHAnsi" w:cstheme="minorHAnsi"/>
                <w:szCs w:val="24"/>
              </w:rPr>
              <w:t>a wide range of stake holders, including good social interaction and listening skills</w:t>
            </w:r>
          </w:p>
        </w:tc>
        <w:tc>
          <w:tcPr>
            <w:tcW w:w="2268" w:type="dxa"/>
            <w:tcBorders>
              <w:top w:val="single" w:sz="4" w:space="0" w:color="auto"/>
              <w:left w:val="single" w:sz="4" w:space="0" w:color="auto"/>
              <w:bottom w:val="single" w:sz="4" w:space="0" w:color="auto"/>
              <w:right w:val="single" w:sz="4" w:space="0" w:color="auto"/>
            </w:tcBorders>
          </w:tcPr>
          <w:p w:rsidR="00AB28E6" w:rsidRPr="0009208F" w:rsidRDefault="00ED5CAD"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AB28E6" w:rsidRPr="0009208F" w:rsidRDefault="00AB28E6" w:rsidP="00300431">
            <w:pPr>
              <w:jc w:val="center"/>
              <w:rPr>
                <w:rFonts w:asciiTheme="minorHAnsi" w:hAnsiTheme="minorHAnsi" w:cstheme="minorHAnsi"/>
                <w:b/>
                <w:szCs w:val="22"/>
              </w:rPr>
            </w:pPr>
          </w:p>
        </w:tc>
      </w:tr>
      <w:tr w:rsidR="008A660C" w:rsidRPr="0009208F" w:rsidTr="00512082">
        <w:tc>
          <w:tcPr>
            <w:tcW w:w="10490" w:type="dxa"/>
            <w:tcBorders>
              <w:top w:val="single" w:sz="4" w:space="0" w:color="auto"/>
              <w:left w:val="single" w:sz="4" w:space="0" w:color="auto"/>
              <w:bottom w:val="single" w:sz="4" w:space="0" w:color="auto"/>
              <w:right w:val="single" w:sz="4" w:space="0" w:color="auto"/>
            </w:tcBorders>
          </w:tcPr>
          <w:p w:rsidR="008A660C" w:rsidRPr="00AB28E6" w:rsidRDefault="008A660C" w:rsidP="008A660C">
            <w:pPr>
              <w:jc w:val="both"/>
              <w:rPr>
                <w:rFonts w:asciiTheme="minorHAnsi" w:hAnsiTheme="minorHAnsi" w:cstheme="minorHAnsi"/>
                <w:szCs w:val="24"/>
              </w:rPr>
            </w:pPr>
            <w:r w:rsidRPr="00AB28E6">
              <w:rPr>
                <w:rFonts w:asciiTheme="minorHAnsi" w:hAnsiTheme="minorHAnsi" w:cstheme="minorHAnsi"/>
                <w:szCs w:val="24"/>
              </w:rPr>
              <w:t xml:space="preserve">To be able to work independently </w:t>
            </w:r>
            <w:r w:rsidR="00642DAD">
              <w:rPr>
                <w:rFonts w:asciiTheme="minorHAnsi" w:hAnsiTheme="minorHAnsi" w:cstheme="minorHAnsi"/>
                <w:szCs w:val="24"/>
              </w:rPr>
              <w:t>and part of team</w:t>
            </w:r>
            <w:r w:rsidRPr="00AB28E6">
              <w:rPr>
                <w:rFonts w:asciiTheme="minorHAnsi" w:hAnsiTheme="minorHAnsi" w:cstheme="minorHAnsi"/>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8A660C" w:rsidRPr="0009208F" w:rsidRDefault="00ED5CAD"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8A660C" w:rsidRPr="0009208F" w:rsidRDefault="008A660C" w:rsidP="00300431">
            <w:pPr>
              <w:jc w:val="center"/>
              <w:rPr>
                <w:rFonts w:asciiTheme="minorHAnsi" w:hAnsiTheme="minorHAnsi" w:cstheme="minorHAnsi"/>
                <w:b/>
                <w:szCs w:val="22"/>
              </w:rPr>
            </w:pPr>
          </w:p>
        </w:tc>
      </w:tr>
      <w:tr w:rsidR="00D84ABA" w:rsidRPr="0009208F" w:rsidTr="00D12B13">
        <w:trPr>
          <w:trHeight w:val="311"/>
        </w:trPr>
        <w:tc>
          <w:tcPr>
            <w:tcW w:w="10490" w:type="dxa"/>
            <w:tcBorders>
              <w:top w:val="single" w:sz="4" w:space="0" w:color="auto"/>
              <w:left w:val="single" w:sz="4" w:space="0" w:color="auto"/>
              <w:bottom w:val="single" w:sz="4" w:space="0" w:color="auto"/>
              <w:right w:val="single" w:sz="4" w:space="0" w:color="auto"/>
            </w:tcBorders>
          </w:tcPr>
          <w:p w:rsidR="00D84ABA" w:rsidRPr="00AB28E6" w:rsidRDefault="00D84ABA" w:rsidP="00ED5CAD">
            <w:pPr>
              <w:jc w:val="both"/>
              <w:rPr>
                <w:rFonts w:asciiTheme="minorHAnsi" w:hAnsiTheme="minorHAnsi" w:cstheme="minorHAnsi"/>
                <w:szCs w:val="24"/>
              </w:rPr>
            </w:pPr>
            <w:r w:rsidRPr="00AB28E6">
              <w:rPr>
                <w:rFonts w:asciiTheme="minorHAnsi" w:hAnsiTheme="minorHAnsi" w:cstheme="minorHAnsi"/>
                <w:szCs w:val="24"/>
              </w:rPr>
              <w:t xml:space="preserve">To have an understanding </w:t>
            </w:r>
            <w:r w:rsidR="00ED5CAD">
              <w:rPr>
                <w:rFonts w:asciiTheme="minorHAnsi" w:hAnsiTheme="minorHAnsi" w:cstheme="minorHAnsi"/>
                <w:szCs w:val="24"/>
              </w:rPr>
              <w:t>of mild to moderate mental health problems</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D84ABA" w:rsidRPr="0009208F" w:rsidTr="00512082">
        <w:tc>
          <w:tcPr>
            <w:tcW w:w="10490" w:type="dxa"/>
            <w:tcBorders>
              <w:top w:val="single" w:sz="4" w:space="0" w:color="auto"/>
              <w:left w:val="single" w:sz="4" w:space="0" w:color="auto"/>
              <w:bottom w:val="single" w:sz="4" w:space="0" w:color="auto"/>
              <w:right w:val="single" w:sz="4" w:space="0" w:color="auto"/>
            </w:tcBorders>
          </w:tcPr>
          <w:p w:rsidR="00D84ABA" w:rsidRPr="00AB28E6" w:rsidRDefault="00155EA9" w:rsidP="00155EA9">
            <w:pPr>
              <w:jc w:val="both"/>
              <w:rPr>
                <w:rFonts w:asciiTheme="minorHAnsi" w:hAnsiTheme="minorHAnsi" w:cstheme="minorHAnsi"/>
                <w:szCs w:val="24"/>
              </w:rPr>
            </w:pPr>
            <w:r w:rsidRPr="00AB28E6">
              <w:rPr>
                <w:rFonts w:asciiTheme="minorHAnsi" w:hAnsiTheme="minorHAnsi" w:cstheme="minorHAnsi"/>
              </w:rPr>
              <w:t>Good knowledge of information governance and ability to maintain confidentiality at all times, within any statutory guidance on safeguarding</w:t>
            </w:r>
            <w:r w:rsidRPr="00AB28E6">
              <w:rPr>
                <w:rFonts w:asciiTheme="minorHAnsi" w:hAnsiTheme="minorHAnsi" w:cstheme="minorHAnsi"/>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D84ABA" w:rsidRPr="0009208F" w:rsidTr="00512082">
        <w:tc>
          <w:tcPr>
            <w:tcW w:w="10490" w:type="dxa"/>
            <w:tcBorders>
              <w:top w:val="single" w:sz="4" w:space="0" w:color="auto"/>
              <w:left w:val="single" w:sz="4" w:space="0" w:color="auto"/>
              <w:bottom w:val="single" w:sz="4" w:space="0" w:color="auto"/>
              <w:right w:val="single" w:sz="4" w:space="0" w:color="auto"/>
            </w:tcBorders>
          </w:tcPr>
          <w:p w:rsidR="00D84ABA" w:rsidRPr="00AB28E6" w:rsidRDefault="00ED5CAD" w:rsidP="00ED5CAD">
            <w:pPr>
              <w:jc w:val="both"/>
              <w:rPr>
                <w:rFonts w:asciiTheme="minorHAnsi" w:hAnsiTheme="minorHAnsi" w:cstheme="minorHAnsi"/>
                <w:szCs w:val="24"/>
              </w:rPr>
            </w:pPr>
            <w:r>
              <w:rPr>
                <w:rFonts w:asciiTheme="minorHAnsi" w:hAnsiTheme="minorHAnsi" w:cstheme="minorHAnsi"/>
                <w:szCs w:val="24"/>
              </w:rPr>
              <w:t xml:space="preserve">Ability to liaise with health, </w:t>
            </w:r>
            <w:r w:rsidRPr="00AB28E6">
              <w:rPr>
                <w:rFonts w:asciiTheme="minorHAnsi" w:hAnsiTheme="minorHAnsi" w:cstheme="minorHAnsi"/>
                <w:szCs w:val="24"/>
              </w:rPr>
              <w:t>social care</w:t>
            </w:r>
            <w:r>
              <w:rPr>
                <w:rFonts w:asciiTheme="minorHAnsi" w:hAnsiTheme="minorHAnsi" w:cstheme="minorHAnsi"/>
                <w:szCs w:val="24"/>
              </w:rPr>
              <w:t xml:space="preserve"> professionals and VCS organisations </w:t>
            </w:r>
            <w:r w:rsidR="00D84ABA" w:rsidRPr="00AB28E6">
              <w:rPr>
                <w:rFonts w:asciiTheme="minorHAnsi" w:hAnsiTheme="minorHAnsi" w:cstheme="minorHAnsi"/>
                <w:szCs w:val="24"/>
              </w:rPr>
              <w:t>in a confident, constructive and productive way</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D84ABA" w:rsidRPr="0009208F" w:rsidTr="00512082">
        <w:tc>
          <w:tcPr>
            <w:tcW w:w="10490" w:type="dxa"/>
            <w:tcBorders>
              <w:top w:val="single" w:sz="4" w:space="0" w:color="auto"/>
              <w:left w:val="single" w:sz="4" w:space="0" w:color="auto"/>
              <w:bottom w:val="single" w:sz="4" w:space="0" w:color="auto"/>
              <w:right w:val="single" w:sz="4" w:space="0" w:color="auto"/>
            </w:tcBorders>
          </w:tcPr>
          <w:p w:rsidR="00D84ABA" w:rsidRPr="00AB28E6" w:rsidRDefault="00D84ABA" w:rsidP="00300431">
            <w:pPr>
              <w:jc w:val="both"/>
              <w:rPr>
                <w:rFonts w:asciiTheme="minorHAnsi" w:hAnsiTheme="minorHAnsi" w:cstheme="minorHAnsi"/>
                <w:szCs w:val="24"/>
              </w:rPr>
            </w:pPr>
            <w:r w:rsidRPr="00AB28E6">
              <w:rPr>
                <w:rFonts w:asciiTheme="minorHAnsi" w:hAnsiTheme="minorHAnsi" w:cstheme="minorHAnsi"/>
                <w:szCs w:val="24"/>
              </w:rPr>
              <w:t xml:space="preserve">Be able to show initiative in finding out about a range of existing activities/ centres including volunteering and training for clients. </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09208F" w:rsidRPr="0009208F" w:rsidTr="00512082">
        <w:tc>
          <w:tcPr>
            <w:tcW w:w="10490" w:type="dxa"/>
            <w:tcBorders>
              <w:top w:val="single" w:sz="4" w:space="0" w:color="auto"/>
              <w:left w:val="single" w:sz="4" w:space="0" w:color="auto"/>
              <w:bottom w:val="single" w:sz="4" w:space="0" w:color="auto"/>
              <w:right w:val="single" w:sz="4" w:space="0" w:color="auto"/>
            </w:tcBorders>
          </w:tcPr>
          <w:p w:rsidR="0009208F" w:rsidRPr="00AB28E6" w:rsidRDefault="0009208F" w:rsidP="00ED5CAD">
            <w:pPr>
              <w:jc w:val="both"/>
              <w:rPr>
                <w:rFonts w:asciiTheme="minorHAnsi" w:hAnsiTheme="minorHAnsi" w:cstheme="minorHAnsi"/>
                <w:szCs w:val="24"/>
              </w:rPr>
            </w:pPr>
            <w:r w:rsidRPr="00AB28E6">
              <w:rPr>
                <w:rFonts w:asciiTheme="minorHAnsi" w:hAnsiTheme="minorHAnsi" w:cstheme="minorHAnsi"/>
                <w:szCs w:val="24"/>
              </w:rPr>
              <w:t>To have experience</w:t>
            </w:r>
            <w:r w:rsidR="00ED5CAD">
              <w:rPr>
                <w:rFonts w:asciiTheme="minorHAnsi" w:hAnsiTheme="minorHAnsi" w:cstheme="minorHAnsi"/>
                <w:szCs w:val="24"/>
              </w:rPr>
              <w:t xml:space="preserve"> of delivering health promotion or</w:t>
            </w:r>
            <w:r w:rsidRPr="00AB28E6">
              <w:rPr>
                <w:rFonts w:asciiTheme="minorHAnsi" w:hAnsiTheme="minorHAnsi" w:cstheme="minorHAnsi"/>
                <w:szCs w:val="24"/>
              </w:rPr>
              <w:t xml:space="preserve"> </w:t>
            </w:r>
            <w:r w:rsidR="0011017E" w:rsidRPr="00AB28E6">
              <w:rPr>
                <w:rFonts w:asciiTheme="minorHAnsi" w:hAnsiTheme="minorHAnsi" w:cstheme="minorHAnsi"/>
                <w:szCs w:val="24"/>
              </w:rPr>
              <w:t>self-care</w:t>
            </w:r>
            <w:r w:rsidRPr="00AB28E6">
              <w:rPr>
                <w:rFonts w:asciiTheme="minorHAnsi" w:hAnsiTheme="minorHAnsi" w:cstheme="minorHAnsi"/>
                <w:szCs w:val="24"/>
              </w:rPr>
              <w:t xml:space="preserve"> awareness</w:t>
            </w:r>
          </w:p>
        </w:tc>
        <w:tc>
          <w:tcPr>
            <w:tcW w:w="2268" w:type="dxa"/>
            <w:tcBorders>
              <w:top w:val="single" w:sz="4" w:space="0" w:color="auto"/>
              <w:left w:val="single" w:sz="4" w:space="0" w:color="auto"/>
              <w:bottom w:val="single" w:sz="4" w:space="0" w:color="auto"/>
              <w:right w:val="single" w:sz="4" w:space="0" w:color="auto"/>
            </w:tcBorders>
          </w:tcPr>
          <w:p w:rsidR="0009208F" w:rsidRPr="0009208F" w:rsidRDefault="0009208F" w:rsidP="00300431">
            <w:pPr>
              <w:jc w:val="center"/>
              <w:rPr>
                <w:rFonts w:asciiTheme="minorHAnsi" w:hAnsiTheme="minorHAnsi" w:cstheme="minorHAnsi"/>
                <w:b/>
                <w:szCs w:val="22"/>
              </w:rPr>
            </w:pPr>
          </w:p>
        </w:tc>
        <w:tc>
          <w:tcPr>
            <w:tcW w:w="2160" w:type="dxa"/>
            <w:tcBorders>
              <w:top w:val="single" w:sz="4" w:space="0" w:color="auto"/>
              <w:left w:val="single" w:sz="4" w:space="0" w:color="auto"/>
              <w:bottom w:val="single" w:sz="4" w:space="0" w:color="auto"/>
              <w:right w:val="single" w:sz="4" w:space="0" w:color="auto"/>
            </w:tcBorders>
          </w:tcPr>
          <w:p w:rsidR="0009208F" w:rsidRPr="0009208F" w:rsidRDefault="00ED5CAD"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r>
      <w:tr w:rsidR="0009208F" w:rsidRPr="0009208F" w:rsidTr="00D12B13">
        <w:trPr>
          <w:trHeight w:val="303"/>
        </w:trPr>
        <w:tc>
          <w:tcPr>
            <w:tcW w:w="10490" w:type="dxa"/>
            <w:tcBorders>
              <w:top w:val="single" w:sz="4" w:space="0" w:color="auto"/>
              <w:left w:val="single" w:sz="4" w:space="0" w:color="auto"/>
              <w:bottom w:val="single" w:sz="4" w:space="0" w:color="auto"/>
              <w:right w:val="single" w:sz="4" w:space="0" w:color="auto"/>
            </w:tcBorders>
          </w:tcPr>
          <w:p w:rsidR="0009208F" w:rsidRPr="00AB28E6" w:rsidRDefault="00367EF9" w:rsidP="00367EF9">
            <w:pPr>
              <w:jc w:val="both"/>
              <w:rPr>
                <w:rFonts w:asciiTheme="minorHAnsi" w:hAnsiTheme="minorHAnsi" w:cstheme="minorHAnsi"/>
                <w:szCs w:val="24"/>
              </w:rPr>
            </w:pPr>
            <w:r>
              <w:rPr>
                <w:rFonts w:asciiTheme="minorHAnsi" w:hAnsiTheme="minorHAnsi" w:cstheme="minorHAnsi"/>
                <w:szCs w:val="24"/>
              </w:rPr>
              <w:t>The ability to</w:t>
            </w:r>
            <w:r w:rsidR="00ED5CAD">
              <w:rPr>
                <w:rFonts w:asciiTheme="minorHAnsi" w:hAnsiTheme="minorHAnsi" w:cstheme="minorHAnsi"/>
                <w:szCs w:val="24"/>
              </w:rPr>
              <w:t xml:space="preserve"> m</w:t>
            </w:r>
            <w:r>
              <w:rPr>
                <w:rFonts w:asciiTheme="minorHAnsi" w:hAnsiTheme="minorHAnsi" w:cstheme="minorHAnsi"/>
                <w:szCs w:val="24"/>
              </w:rPr>
              <w:t>otivate,</w:t>
            </w:r>
            <w:r w:rsidR="00ED5CAD">
              <w:rPr>
                <w:rFonts w:asciiTheme="minorHAnsi" w:hAnsiTheme="minorHAnsi" w:cstheme="minorHAnsi"/>
                <w:szCs w:val="24"/>
              </w:rPr>
              <w:t xml:space="preserve"> encouraging and supporting</w:t>
            </w:r>
            <w:r w:rsidR="00642DAD" w:rsidRPr="00AB28E6">
              <w:rPr>
                <w:rFonts w:asciiTheme="minorHAnsi" w:hAnsiTheme="minorHAnsi" w:cstheme="minorHAnsi"/>
                <w:szCs w:val="24"/>
              </w:rPr>
              <w:t xml:space="preserve"> </w:t>
            </w:r>
            <w:r w:rsidR="00ED5CAD">
              <w:rPr>
                <w:rFonts w:asciiTheme="minorHAnsi" w:hAnsiTheme="minorHAnsi" w:cstheme="minorHAnsi"/>
                <w:szCs w:val="24"/>
              </w:rPr>
              <w:t xml:space="preserve">people </w:t>
            </w:r>
            <w:r>
              <w:rPr>
                <w:rFonts w:asciiTheme="minorHAnsi" w:hAnsiTheme="minorHAnsi" w:cstheme="minorHAnsi"/>
                <w:szCs w:val="24"/>
              </w:rPr>
              <w:t>to engage in community activities</w:t>
            </w:r>
            <w:r w:rsidR="00ED5CAD">
              <w:rPr>
                <w:rFonts w:asciiTheme="minorHAnsi" w:hAnsiTheme="minorHAnsi" w:cstheme="minorHAnsi"/>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09208F" w:rsidRPr="0009208F" w:rsidRDefault="00646E6D"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09208F" w:rsidRPr="0009208F" w:rsidRDefault="0009208F" w:rsidP="00300431">
            <w:pPr>
              <w:jc w:val="center"/>
              <w:rPr>
                <w:rFonts w:asciiTheme="minorHAnsi" w:hAnsiTheme="minorHAnsi" w:cstheme="minorHAnsi"/>
                <w:b/>
                <w:szCs w:val="22"/>
              </w:rPr>
            </w:pPr>
          </w:p>
        </w:tc>
      </w:tr>
      <w:tr w:rsidR="00D84ABA" w:rsidRPr="0009208F" w:rsidTr="00D12B13">
        <w:trPr>
          <w:trHeight w:val="265"/>
        </w:trPr>
        <w:tc>
          <w:tcPr>
            <w:tcW w:w="10490" w:type="dxa"/>
            <w:tcBorders>
              <w:top w:val="single" w:sz="4" w:space="0" w:color="auto"/>
              <w:left w:val="single" w:sz="4" w:space="0" w:color="auto"/>
              <w:bottom w:val="single" w:sz="4" w:space="0" w:color="auto"/>
              <w:right w:val="single" w:sz="4" w:space="0" w:color="auto"/>
            </w:tcBorders>
          </w:tcPr>
          <w:p w:rsidR="00D84ABA" w:rsidRPr="00AB28E6" w:rsidRDefault="00D84ABA" w:rsidP="00642DAD">
            <w:pPr>
              <w:jc w:val="both"/>
              <w:rPr>
                <w:rFonts w:asciiTheme="minorHAnsi" w:hAnsiTheme="minorHAnsi" w:cstheme="minorHAnsi"/>
                <w:szCs w:val="24"/>
              </w:rPr>
            </w:pPr>
            <w:r w:rsidRPr="00AB28E6">
              <w:rPr>
                <w:rFonts w:asciiTheme="minorHAnsi" w:hAnsiTheme="minorHAnsi" w:cstheme="minorHAnsi"/>
                <w:szCs w:val="24"/>
              </w:rPr>
              <w:t xml:space="preserve">To have </w:t>
            </w:r>
            <w:r w:rsidR="00642DAD">
              <w:rPr>
                <w:rFonts w:asciiTheme="minorHAnsi" w:hAnsiTheme="minorHAnsi" w:cstheme="minorHAnsi"/>
                <w:szCs w:val="24"/>
              </w:rPr>
              <w:t>beh</w:t>
            </w:r>
            <w:r w:rsidR="00ED5CAD">
              <w:rPr>
                <w:rFonts w:asciiTheme="minorHAnsi" w:hAnsiTheme="minorHAnsi" w:cstheme="minorHAnsi"/>
                <w:szCs w:val="24"/>
              </w:rPr>
              <w:t>aviour change training such as m</w:t>
            </w:r>
            <w:r w:rsidR="00642DAD">
              <w:rPr>
                <w:rFonts w:asciiTheme="minorHAnsi" w:hAnsiTheme="minorHAnsi" w:cstheme="minorHAnsi"/>
                <w:szCs w:val="24"/>
              </w:rPr>
              <w:t xml:space="preserve">aking every contact count or motivational interviewing </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r>
      <w:tr w:rsidR="00D84ABA" w:rsidRPr="0009208F" w:rsidTr="00EC2197">
        <w:trPr>
          <w:trHeight w:val="255"/>
        </w:trPr>
        <w:tc>
          <w:tcPr>
            <w:tcW w:w="10490" w:type="dxa"/>
            <w:tcBorders>
              <w:top w:val="single" w:sz="4" w:space="0" w:color="auto"/>
              <w:left w:val="single" w:sz="4" w:space="0" w:color="auto"/>
              <w:bottom w:val="single" w:sz="4" w:space="0" w:color="auto"/>
              <w:right w:val="single" w:sz="4" w:space="0" w:color="auto"/>
            </w:tcBorders>
          </w:tcPr>
          <w:p w:rsidR="00D84ABA" w:rsidRPr="00AB28E6" w:rsidRDefault="00D84ABA" w:rsidP="00300431">
            <w:pPr>
              <w:jc w:val="both"/>
              <w:rPr>
                <w:rFonts w:asciiTheme="minorHAnsi" w:hAnsiTheme="minorHAnsi" w:cstheme="minorHAnsi"/>
                <w:szCs w:val="24"/>
              </w:rPr>
            </w:pPr>
            <w:r w:rsidRPr="00AB28E6">
              <w:rPr>
                <w:rFonts w:asciiTheme="minorHAnsi" w:hAnsiTheme="minorHAnsi" w:cstheme="minorHAnsi"/>
                <w:szCs w:val="24"/>
              </w:rPr>
              <w:t>To have own transport</w:t>
            </w:r>
          </w:p>
        </w:tc>
        <w:tc>
          <w:tcPr>
            <w:tcW w:w="2268" w:type="dxa"/>
            <w:tcBorders>
              <w:top w:val="single" w:sz="4" w:space="0" w:color="auto"/>
              <w:left w:val="single" w:sz="4" w:space="0" w:color="auto"/>
              <w:bottom w:val="single" w:sz="4" w:space="0" w:color="auto"/>
              <w:right w:val="single" w:sz="4" w:space="0" w:color="auto"/>
            </w:tcBorders>
          </w:tcPr>
          <w:p w:rsidR="0009208F"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D84ABA" w:rsidRPr="0009208F" w:rsidTr="00EC2197">
        <w:trPr>
          <w:trHeight w:val="373"/>
        </w:trPr>
        <w:tc>
          <w:tcPr>
            <w:tcW w:w="10490" w:type="dxa"/>
            <w:tcBorders>
              <w:top w:val="single" w:sz="4" w:space="0" w:color="auto"/>
              <w:left w:val="single" w:sz="4" w:space="0" w:color="auto"/>
              <w:bottom w:val="single" w:sz="4" w:space="0" w:color="auto"/>
              <w:right w:val="single" w:sz="4" w:space="0" w:color="auto"/>
            </w:tcBorders>
          </w:tcPr>
          <w:p w:rsidR="00D84ABA" w:rsidRPr="00AB28E6" w:rsidRDefault="00642DAD" w:rsidP="00642DAD">
            <w:pPr>
              <w:jc w:val="both"/>
              <w:rPr>
                <w:rFonts w:asciiTheme="minorHAnsi" w:hAnsiTheme="minorHAnsi" w:cstheme="minorHAnsi"/>
                <w:szCs w:val="24"/>
              </w:rPr>
            </w:pPr>
            <w:r>
              <w:rPr>
                <w:rFonts w:asciiTheme="minorHAnsi" w:hAnsiTheme="minorHAnsi" w:cstheme="minorHAnsi"/>
                <w:szCs w:val="24"/>
              </w:rPr>
              <w:t>To be sensitive to the needs of individuals that are perceived as hard to reach</w:t>
            </w:r>
            <w:r w:rsidR="00D84ABA" w:rsidRPr="00AB28E6">
              <w:rPr>
                <w:rFonts w:asciiTheme="minorHAnsi" w:hAnsiTheme="minorHAnsi" w:cstheme="minorHAnsi"/>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D84ABA" w:rsidRPr="0009208F" w:rsidTr="00EC2197">
        <w:trPr>
          <w:trHeight w:val="395"/>
        </w:trPr>
        <w:tc>
          <w:tcPr>
            <w:tcW w:w="10490" w:type="dxa"/>
            <w:tcBorders>
              <w:top w:val="single" w:sz="4" w:space="0" w:color="auto"/>
              <w:left w:val="single" w:sz="4" w:space="0" w:color="auto"/>
              <w:bottom w:val="single" w:sz="4" w:space="0" w:color="auto"/>
              <w:right w:val="single" w:sz="4" w:space="0" w:color="auto"/>
            </w:tcBorders>
          </w:tcPr>
          <w:p w:rsidR="00D84ABA" w:rsidRPr="00AB28E6" w:rsidRDefault="00D84ABA" w:rsidP="00300431">
            <w:pPr>
              <w:jc w:val="both"/>
              <w:rPr>
                <w:rFonts w:asciiTheme="minorHAnsi" w:hAnsiTheme="minorHAnsi" w:cstheme="minorHAnsi"/>
                <w:szCs w:val="24"/>
              </w:rPr>
            </w:pPr>
            <w:r w:rsidRPr="00AB28E6">
              <w:rPr>
                <w:rFonts w:asciiTheme="minorHAnsi" w:hAnsiTheme="minorHAnsi" w:cstheme="minorHAnsi"/>
                <w:szCs w:val="24"/>
              </w:rPr>
              <w:t>To have advocacy skills</w:t>
            </w:r>
            <w:r w:rsidR="008A660C" w:rsidRPr="00AB28E6">
              <w:rPr>
                <w:rFonts w:asciiTheme="minorHAnsi" w:hAnsiTheme="minorHAnsi" w:cstheme="minorHAnsi"/>
                <w:szCs w:val="24"/>
              </w:rPr>
              <w:t xml:space="preserve"> and work proactively to support vulnerable service users </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09208F" w:rsidP="0009208F">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r>
      <w:tr w:rsidR="00D84ABA" w:rsidRPr="0009208F" w:rsidTr="00512082">
        <w:tc>
          <w:tcPr>
            <w:tcW w:w="10490" w:type="dxa"/>
            <w:tcBorders>
              <w:top w:val="single" w:sz="4" w:space="0" w:color="auto"/>
              <w:left w:val="single" w:sz="4" w:space="0" w:color="auto"/>
              <w:bottom w:val="single" w:sz="4" w:space="0" w:color="auto"/>
              <w:right w:val="single" w:sz="4" w:space="0" w:color="auto"/>
            </w:tcBorders>
          </w:tcPr>
          <w:p w:rsidR="00D84ABA" w:rsidRDefault="00155EA9" w:rsidP="00057340">
            <w:pPr>
              <w:jc w:val="both"/>
              <w:rPr>
                <w:rFonts w:asciiTheme="minorHAnsi" w:hAnsiTheme="minorHAnsi" w:cstheme="minorHAnsi"/>
                <w:szCs w:val="24"/>
              </w:rPr>
            </w:pPr>
            <w:r w:rsidRPr="00AB28E6">
              <w:rPr>
                <w:rFonts w:asciiTheme="minorHAnsi" w:hAnsiTheme="minorHAnsi" w:cstheme="minorHAnsi"/>
              </w:rPr>
              <w:t>The ability to speak fluent Eng</w:t>
            </w:r>
            <w:r w:rsidR="00057340">
              <w:rPr>
                <w:rFonts w:asciiTheme="minorHAnsi" w:hAnsiTheme="minorHAnsi" w:cstheme="minorHAnsi"/>
              </w:rPr>
              <w:t xml:space="preserve">lish plus, Urdu and Punjabi to a high standard. </w:t>
            </w:r>
            <w:r w:rsidR="00EC2197">
              <w:rPr>
                <w:rFonts w:asciiTheme="minorHAnsi" w:hAnsiTheme="minorHAnsi" w:cstheme="minorHAnsi"/>
                <w:szCs w:val="24"/>
              </w:rPr>
              <w:t xml:space="preserve">  </w:t>
            </w:r>
          </w:p>
          <w:p w:rsidR="00057340" w:rsidRPr="00AB28E6" w:rsidRDefault="00057340" w:rsidP="00057340">
            <w:pPr>
              <w:jc w:val="both"/>
              <w:rPr>
                <w:rFonts w:asciiTheme="minorHAnsi" w:hAnsiTheme="minorHAnsi" w:cstheme="minorHAnsi"/>
                <w:szCs w:val="24"/>
              </w:rPr>
            </w:pPr>
            <w:r>
              <w:rPr>
                <w:rFonts w:asciiTheme="minorHAnsi" w:hAnsiTheme="minorHAnsi" w:cstheme="minorHAnsi"/>
                <w:szCs w:val="24"/>
              </w:rPr>
              <w:t>Work to be undertaken with both English and Urdu/ Punjabi patients</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D12B13" w:rsidP="00D12B13">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D84ABA" w:rsidRPr="0009208F" w:rsidTr="00EC2197">
        <w:trPr>
          <w:trHeight w:val="327"/>
        </w:trPr>
        <w:tc>
          <w:tcPr>
            <w:tcW w:w="10490" w:type="dxa"/>
            <w:tcBorders>
              <w:top w:val="single" w:sz="4" w:space="0" w:color="auto"/>
              <w:left w:val="single" w:sz="4" w:space="0" w:color="auto"/>
              <w:bottom w:val="single" w:sz="4" w:space="0" w:color="auto"/>
              <w:right w:val="single" w:sz="4" w:space="0" w:color="auto"/>
            </w:tcBorders>
          </w:tcPr>
          <w:p w:rsidR="00D84ABA" w:rsidRPr="00AB28E6" w:rsidRDefault="00D84ABA" w:rsidP="00642DAD">
            <w:pPr>
              <w:jc w:val="both"/>
              <w:rPr>
                <w:rFonts w:asciiTheme="minorHAnsi" w:hAnsiTheme="minorHAnsi" w:cstheme="minorHAnsi"/>
                <w:szCs w:val="24"/>
              </w:rPr>
            </w:pPr>
            <w:r w:rsidRPr="00AB28E6">
              <w:rPr>
                <w:rFonts w:asciiTheme="minorHAnsi" w:hAnsiTheme="minorHAnsi" w:cstheme="minorHAnsi"/>
                <w:szCs w:val="24"/>
              </w:rPr>
              <w:t xml:space="preserve">To </w:t>
            </w:r>
            <w:r w:rsidR="00642DAD">
              <w:rPr>
                <w:rFonts w:asciiTheme="minorHAnsi" w:hAnsiTheme="minorHAnsi" w:cstheme="minorHAnsi"/>
                <w:szCs w:val="24"/>
              </w:rPr>
              <w:t xml:space="preserve">be </w:t>
            </w:r>
            <w:r w:rsidR="0011017E">
              <w:rPr>
                <w:rFonts w:asciiTheme="minorHAnsi" w:hAnsiTheme="minorHAnsi" w:cstheme="minorHAnsi"/>
                <w:szCs w:val="24"/>
              </w:rPr>
              <w:t>non-judgmental</w:t>
            </w:r>
            <w:r w:rsidR="00642DAD">
              <w:rPr>
                <w:rFonts w:asciiTheme="minorHAnsi" w:hAnsiTheme="minorHAnsi" w:cstheme="minorHAnsi"/>
                <w:szCs w:val="24"/>
              </w:rPr>
              <w:t xml:space="preserve"> and to take a positive approach to all people</w:t>
            </w:r>
          </w:p>
        </w:tc>
        <w:tc>
          <w:tcPr>
            <w:tcW w:w="2268" w:type="dxa"/>
            <w:tcBorders>
              <w:top w:val="single" w:sz="4" w:space="0" w:color="auto"/>
              <w:left w:val="single" w:sz="4" w:space="0" w:color="auto"/>
              <w:bottom w:val="single" w:sz="4" w:space="0" w:color="auto"/>
              <w:right w:val="single" w:sz="4" w:space="0" w:color="auto"/>
            </w:tcBorders>
          </w:tcPr>
          <w:p w:rsidR="00D84ABA" w:rsidRPr="0009208F" w:rsidRDefault="0009208F"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D84ABA" w:rsidRPr="0009208F" w:rsidRDefault="00D84ABA" w:rsidP="00300431">
            <w:pPr>
              <w:jc w:val="center"/>
              <w:rPr>
                <w:rFonts w:asciiTheme="minorHAnsi" w:hAnsiTheme="minorHAnsi" w:cstheme="minorHAnsi"/>
                <w:b/>
                <w:szCs w:val="22"/>
              </w:rPr>
            </w:pPr>
          </w:p>
        </w:tc>
      </w:tr>
      <w:tr w:rsidR="00D12B13" w:rsidRPr="0009208F" w:rsidTr="00512082">
        <w:tc>
          <w:tcPr>
            <w:tcW w:w="10490" w:type="dxa"/>
            <w:tcBorders>
              <w:top w:val="single" w:sz="4" w:space="0" w:color="auto"/>
              <w:left w:val="single" w:sz="4" w:space="0" w:color="auto"/>
              <w:bottom w:val="single" w:sz="4" w:space="0" w:color="auto"/>
              <w:right w:val="single" w:sz="4" w:space="0" w:color="auto"/>
            </w:tcBorders>
          </w:tcPr>
          <w:p w:rsidR="00D12B13" w:rsidRPr="00AB28E6" w:rsidRDefault="00D12B13" w:rsidP="00642DAD">
            <w:pPr>
              <w:jc w:val="both"/>
              <w:rPr>
                <w:rFonts w:asciiTheme="minorHAnsi" w:hAnsiTheme="minorHAnsi" w:cstheme="minorHAnsi"/>
                <w:szCs w:val="24"/>
              </w:rPr>
            </w:pPr>
            <w:r>
              <w:rPr>
                <w:rFonts w:asciiTheme="minorHAnsi" w:hAnsiTheme="minorHAnsi" w:cstheme="minorHAnsi"/>
                <w:szCs w:val="24"/>
              </w:rPr>
              <w:t>To have basic first aid/ life support skills</w:t>
            </w:r>
          </w:p>
        </w:tc>
        <w:tc>
          <w:tcPr>
            <w:tcW w:w="2268" w:type="dxa"/>
            <w:tcBorders>
              <w:top w:val="single" w:sz="4" w:space="0" w:color="auto"/>
              <w:left w:val="single" w:sz="4" w:space="0" w:color="auto"/>
              <w:bottom w:val="single" w:sz="4" w:space="0" w:color="auto"/>
              <w:right w:val="single" w:sz="4" w:space="0" w:color="auto"/>
            </w:tcBorders>
          </w:tcPr>
          <w:p w:rsidR="00D12B13" w:rsidRPr="0009208F" w:rsidRDefault="00D12B13" w:rsidP="00300431">
            <w:pPr>
              <w:jc w:val="center"/>
              <w:rPr>
                <w:rFonts w:asciiTheme="minorHAnsi" w:hAnsiTheme="minorHAnsi" w:cstheme="minorHAnsi"/>
                <w:b/>
                <w:szCs w:val="22"/>
              </w:rPr>
            </w:pPr>
          </w:p>
        </w:tc>
        <w:tc>
          <w:tcPr>
            <w:tcW w:w="2160" w:type="dxa"/>
            <w:tcBorders>
              <w:top w:val="single" w:sz="4" w:space="0" w:color="auto"/>
              <w:left w:val="single" w:sz="4" w:space="0" w:color="auto"/>
              <w:bottom w:val="single" w:sz="4" w:space="0" w:color="auto"/>
              <w:right w:val="single" w:sz="4" w:space="0" w:color="auto"/>
            </w:tcBorders>
          </w:tcPr>
          <w:p w:rsidR="00D12B13" w:rsidRPr="0009208F" w:rsidRDefault="000C1271"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r>
      <w:tr w:rsidR="00155EA9" w:rsidRPr="0009208F" w:rsidTr="00512082">
        <w:tc>
          <w:tcPr>
            <w:tcW w:w="10490" w:type="dxa"/>
            <w:tcBorders>
              <w:top w:val="single" w:sz="4" w:space="0" w:color="auto"/>
              <w:left w:val="single" w:sz="4" w:space="0" w:color="auto"/>
              <w:bottom w:val="single" w:sz="4" w:space="0" w:color="auto"/>
              <w:right w:val="single" w:sz="4" w:space="0" w:color="auto"/>
            </w:tcBorders>
          </w:tcPr>
          <w:p w:rsidR="00ED5CAD" w:rsidRPr="00AB28E6" w:rsidRDefault="00D12B13" w:rsidP="00512082">
            <w:pPr>
              <w:jc w:val="both"/>
              <w:rPr>
                <w:rFonts w:asciiTheme="minorHAnsi" w:hAnsiTheme="minorHAnsi" w:cstheme="minorHAnsi"/>
                <w:szCs w:val="24"/>
              </w:rPr>
            </w:pPr>
            <w:r>
              <w:rPr>
                <w:rFonts w:asciiTheme="minorHAnsi" w:hAnsiTheme="minorHAnsi" w:cstheme="minorHAnsi"/>
                <w:szCs w:val="24"/>
              </w:rPr>
              <w:t xml:space="preserve">To be honest and have integrity </w:t>
            </w:r>
          </w:p>
        </w:tc>
        <w:tc>
          <w:tcPr>
            <w:tcW w:w="2268" w:type="dxa"/>
            <w:tcBorders>
              <w:top w:val="single" w:sz="4" w:space="0" w:color="auto"/>
              <w:left w:val="single" w:sz="4" w:space="0" w:color="auto"/>
              <w:bottom w:val="single" w:sz="4" w:space="0" w:color="auto"/>
              <w:right w:val="single" w:sz="4" w:space="0" w:color="auto"/>
            </w:tcBorders>
          </w:tcPr>
          <w:p w:rsidR="00155EA9" w:rsidRPr="0009208F" w:rsidRDefault="003A0654" w:rsidP="00300431">
            <w:pPr>
              <w:jc w:val="center"/>
              <w:rPr>
                <w:rFonts w:asciiTheme="minorHAnsi" w:hAnsiTheme="minorHAnsi" w:cstheme="minorHAnsi"/>
                <w:b/>
                <w:szCs w:val="22"/>
              </w:rPr>
            </w:pPr>
            <w:r w:rsidRPr="0009208F">
              <w:rPr>
                <w:rFonts w:asciiTheme="minorHAnsi" w:hAnsiTheme="minorHAnsi" w:cstheme="minorHAnsi"/>
                <w:b/>
                <w:sz w:val="22"/>
                <w:szCs w:val="22"/>
              </w:rPr>
              <w:sym w:font="Wingdings" w:char="F0FC"/>
            </w:r>
          </w:p>
        </w:tc>
        <w:tc>
          <w:tcPr>
            <w:tcW w:w="2160" w:type="dxa"/>
            <w:tcBorders>
              <w:top w:val="single" w:sz="4" w:space="0" w:color="auto"/>
              <w:left w:val="single" w:sz="4" w:space="0" w:color="auto"/>
              <w:bottom w:val="single" w:sz="4" w:space="0" w:color="auto"/>
              <w:right w:val="single" w:sz="4" w:space="0" w:color="auto"/>
            </w:tcBorders>
          </w:tcPr>
          <w:p w:rsidR="00155EA9" w:rsidRPr="0009208F" w:rsidRDefault="00155EA9" w:rsidP="00300431">
            <w:pPr>
              <w:jc w:val="center"/>
              <w:rPr>
                <w:rFonts w:asciiTheme="minorHAnsi" w:hAnsiTheme="minorHAnsi" w:cstheme="minorHAnsi"/>
                <w:b/>
                <w:szCs w:val="22"/>
              </w:rPr>
            </w:pPr>
          </w:p>
        </w:tc>
      </w:tr>
    </w:tbl>
    <w:p w:rsidR="0088049E" w:rsidRPr="0009208F" w:rsidRDefault="0088049E" w:rsidP="00512082">
      <w:pPr>
        <w:rPr>
          <w:rFonts w:asciiTheme="minorHAnsi" w:hAnsiTheme="minorHAnsi" w:cstheme="minorHAnsi"/>
          <w:sz w:val="22"/>
          <w:szCs w:val="22"/>
        </w:rPr>
      </w:pPr>
    </w:p>
    <w:sectPr w:rsidR="0088049E" w:rsidRPr="0009208F" w:rsidSect="00646E6D">
      <w:pgSz w:w="16840" w:h="11907" w:orient="landscape" w:code="9"/>
      <w:pgMar w:top="709" w:right="1134" w:bottom="426" w:left="146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A5" w:rsidRDefault="00E94AA5" w:rsidP="00535D5C">
      <w:r>
        <w:separator/>
      </w:r>
    </w:p>
  </w:endnote>
  <w:endnote w:type="continuationSeparator" w:id="0">
    <w:p w:rsidR="00E94AA5" w:rsidRDefault="00E94AA5" w:rsidP="0053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97" w:rsidRDefault="00A57635">
    <w:pPr>
      <w:pStyle w:val="Footer"/>
      <w:framePr w:wrap="around" w:vAnchor="text" w:hAnchor="margin" w:xAlign="center" w:y="1"/>
      <w:rPr>
        <w:rStyle w:val="PageNumber"/>
      </w:rPr>
    </w:pPr>
    <w:r>
      <w:rPr>
        <w:rStyle w:val="PageNumber"/>
      </w:rPr>
      <w:fldChar w:fldCharType="begin"/>
    </w:r>
    <w:r w:rsidR="00EC2197">
      <w:rPr>
        <w:rStyle w:val="PageNumber"/>
      </w:rPr>
      <w:instrText xml:space="preserve">PAGE  </w:instrText>
    </w:r>
    <w:r>
      <w:rPr>
        <w:rStyle w:val="PageNumber"/>
      </w:rPr>
      <w:fldChar w:fldCharType="separate"/>
    </w:r>
    <w:r w:rsidR="00EC2197">
      <w:rPr>
        <w:rStyle w:val="PageNumber"/>
        <w:noProof/>
      </w:rPr>
      <w:t>2</w:t>
    </w:r>
    <w:r>
      <w:rPr>
        <w:rStyle w:val="PageNumber"/>
      </w:rPr>
      <w:fldChar w:fldCharType="end"/>
    </w:r>
  </w:p>
  <w:p w:rsidR="00EC2197" w:rsidRDefault="00EC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A5" w:rsidRDefault="00E94AA5" w:rsidP="00535D5C">
      <w:r>
        <w:separator/>
      </w:r>
    </w:p>
  </w:footnote>
  <w:footnote w:type="continuationSeparator" w:id="0">
    <w:p w:rsidR="00E94AA5" w:rsidRDefault="00E94AA5" w:rsidP="00535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B790E"/>
    <w:multiLevelType w:val="hybridMultilevel"/>
    <w:tmpl w:val="D848D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E4350"/>
    <w:multiLevelType w:val="hybridMultilevel"/>
    <w:tmpl w:val="4584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D5140C"/>
    <w:multiLevelType w:val="hybridMultilevel"/>
    <w:tmpl w:val="A9B88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BA"/>
    <w:rsid w:val="00057340"/>
    <w:rsid w:val="00077CDB"/>
    <w:rsid w:val="0009208F"/>
    <w:rsid w:val="000C1271"/>
    <w:rsid w:val="000D2B8A"/>
    <w:rsid w:val="001036D4"/>
    <w:rsid w:val="0011017E"/>
    <w:rsid w:val="001357E7"/>
    <w:rsid w:val="00152984"/>
    <w:rsid w:val="00155EA9"/>
    <w:rsid w:val="00161EC0"/>
    <w:rsid w:val="001845A0"/>
    <w:rsid w:val="00205F07"/>
    <w:rsid w:val="002F6B50"/>
    <w:rsid w:val="00300431"/>
    <w:rsid w:val="00323CB1"/>
    <w:rsid w:val="00330474"/>
    <w:rsid w:val="00343BF9"/>
    <w:rsid w:val="00365CB6"/>
    <w:rsid w:val="00367EF9"/>
    <w:rsid w:val="00377729"/>
    <w:rsid w:val="003A0654"/>
    <w:rsid w:val="003A31B9"/>
    <w:rsid w:val="0045652F"/>
    <w:rsid w:val="00490A71"/>
    <w:rsid w:val="00512082"/>
    <w:rsid w:val="00535D5C"/>
    <w:rsid w:val="005669E0"/>
    <w:rsid w:val="005A5E4D"/>
    <w:rsid w:val="00625522"/>
    <w:rsid w:val="00642DAD"/>
    <w:rsid w:val="00646E6D"/>
    <w:rsid w:val="006A21CF"/>
    <w:rsid w:val="006D42C6"/>
    <w:rsid w:val="006E49B2"/>
    <w:rsid w:val="00763137"/>
    <w:rsid w:val="007C2E2D"/>
    <w:rsid w:val="00834C43"/>
    <w:rsid w:val="0088049E"/>
    <w:rsid w:val="008A3FAD"/>
    <w:rsid w:val="008A660C"/>
    <w:rsid w:val="00A57635"/>
    <w:rsid w:val="00AB28E6"/>
    <w:rsid w:val="00AE146A"/>
    <w:rsid w:val="00AE2FD6"/>
    <w:rsid w:val="00BD1637"/>
    <w:rsid w:val="00C34CA6"/>
    <w:rsid w:val="00C60773"/>
    <w:rsid w:val="00D12B13"/>
    <w:rsid w:val="00D16F12"/>
    <w:rsid w:val="00D84ABA"/>
    <w:rsid w:val="00DC5475"/>
    <w:rsid w:val="00DF1CCB"/>
    <w:rsid w:val="00E044F2"/>
    <w:rsid w:val="00E94AA5"/>
    <w:rsid w:val="00EA7A46"/>
    <w:rsid w:val="00EC2197"/>
    <w:rsid w:val="00ED5CAD"/>
    <w:rsid w:val="00F55A34"/>
    <w:rsid w:val="00FE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980F4-1E32-4190-A6D4-A23DEEE5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ABA"/>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ABA"/>
    <w:pPr>
      <w:tabs>
        <w:tab w:val="center" w:pos="4153"/>
        <w:tab w:val="right" w:pos="8306"/>
      </w:tabs>
    </w:pPr>
  </w:style>
  <w:style w:type="character" w:customStyle="1" w:styleId="FooterChar">
    <w:name w:val="Footer Char"/>
    <w:basedOn w:val="DefaultParagraphFont"/>
    <w:link w:val="Footer"/>
    <w:rsid w:val="00D84ABA"/>
    <w:rPr>
      <w:rFonts w:ascii="Arial" w:eastAsia="Times New Roman" w:hAnsi="Arial" w:cs="Times New Roman"/>
      <w:sz w:val="24"/>
      <w:szCs w:val="20"/>
      <w:lang w:eastAsia="en-GB"/>
    </w:rPr>
  </w:style>
  <w:style w:type="character" w:styleId="PageNumber">
    <w:name w:val="page number"/>
    <w:basedOn w:val="DefaultParagraphFont"/>
    <w:rsid w:val="00D84ABA"/>
  </w:style>
  <w:style w:type="paragraph" w:styleId="BodyTextIndent">
    <w:name w:val="Body Text Indent"/>
    <w:basedOn w:val="Normal"/>
    <w:link w:val="BodyTextIndentChar"/>
    <w:rsid w:val="00D84ABA"/>
    <w:pPr>
      <w:widowControl/>
      <w:ind w:left="720"/>
      <w:jc w:val="both"/>
    </w:pPr>
    <w:rPr>
      <w:rFonts w:ascii="Times New Roman" w:hAnsi="Times New Roman"/>
      <w:i/>
      <w:iCs/>
      <w:lang w:eastAsia="en-US"/>
    </w:rPr>
  </w:style>
  <w:style w:type="character" w:customStyle="1" w:styleId="BodyTextIndentChar">
    <w:name w:val="Body Text Indent Char"/>
    <w:basedOn w:val="DefaultParagraphFont"/>
    <w:link w:val="BodyTextIndent"/>
    <w:rsid w:val="00D84ABA"/>
    <w:rPr>
      <w:rFonts w:ascii="Times New Roman" w:eastAsia="Times New Roman" w:hAnsi="Times New Roman" w:cs="Times New Roman"/>
      <w:i/>
      <w:iCs/>
      <w:sz w:val="24"/>
      <w:szCs w:val="20"/>
    </w:rPr>
  </w:style>
  <w:style w:type="paragraph" w:styleId="NoSpacing">
    <w:name w:val="No Spacing"/>
    <w:uiPriority w:val="1"/>
    <w:qFormat/>
    <w:rsid w:val="00D84ABA"/>
    <w:pPr>
      <w:widowControl w:val="0"/>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D84ABA"/>
    <w:pPr>
      <w:ind w:left="720"/>
      <w:contextualSpacing/>
    </w:pPr>
  </w:style>
  <w:style w:type="paragraph" w:styleId="BalloonText">
    <w:name w:val="Balloon Text"/>
    <w:basedOn w:val="Normal"/>
    <w:link w:val="BalloonTextChar"/>
    <w:uiPriority w:val="99"/>
    <w:semiHidden/>
    <w:unhideWhenUsed/>
    <w:rsid w:val="00365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B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Nasreen Ali</cp:lastModifiedBy>
  <cp:revision>3</cp:revision>
  <cp:lastPrinted>2020-02-07T12:53:00Z</cp:lastPrinted>
  <dcterms:created xsi:type="dcterms:W3CDTF">2022-06-14T12:41:00Z</dcterms:created>
  <dcterms:modified xsi:type="dcterms:W3CDTF">2022-06-14T12:41:00Z</dcterms:modified>
</cp:coreProperties>
</file>